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8AAF1" w14:textId="77777777" w:rsidR="006042C3" w:rsidRDefault="00EC1066">
      <w:pPr>
        <w:widowControl w:val="0"/>
        <w:pBdr>
          <w:top w:val="nil"/>
          <w:left w:val="nil"/>
          <w:bottom w:val="nil"/>
          <w:right w:val="nil"/>
          <w:between w:val="nil"/>
        </w:pBdr>
        <w:spacing w:line="240" w:lineRule="auto"/>
        <w:jc w:val="center"/>
        <w:rPr>
          <w:rFonts w:ascii="Calibri" w:eastAsia="Calibri" w:hAnsi="Calibri" w:cs="Calibri"/>
          <w:color w:val="000000"/>
          <w:sz w:val="26"/>
          <w:szCs w:val="26"/>
        </w:rPr>
      </w:pPr>
      <w:r>
        <w:rPr>
          <w:rFonts w:ascii="Calibri" w:eastAsia="Calibri" w:hAnsi="Calibri" w:cs="Calibri"/>
          <w:noProof/>
          <w:color w:val="000000"/>
          <w:sz w:val="26"/>
          <w:szCs w:val="26"/>
        </w:rPr>
        <w:drawing>
          <wp:inline distT="19050" distB="19050" distL="19050" distR="19050" wp14:anchorId="017D1D91" wp14:editId="37E3FAAD">
            <wp:extent cx="3724275" cy="1562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724275" cy="1562100"/>
                    </a:xfrm>
                    <a:prstGeom prst="rect">
                      <a:avLst/>
                    </a:prstGeom>
                    <a:ln/>
                  </pic:spPr>
                </pic:pic>
              </a:graphicData>
            </a:graphic>
          </wp:inline>
        </w:drawing>
      </w:r>
    </w:p>
    <w:p w14:paraId="38FCAE51" w14:textId="4FB50D4D" w:rsidR="003F687E" w:rsidRPr="003F687E" w:rsidRDefault="003F687E">
      <w:pPr>
        <w:widowControl w:val="0"/>
        <w:pBdr>
          <w:top w:val="nil"/>
          <w:left w:val="nil"/>
          <w:bottom w:val="nil"/>
          <w:right w:val="nil"/>
          <w:between w:val="nil"/>
        </w:pBdr>
        <w:spacing w:line="240" w:lineRule="auto"/>
        <w:jc w:val="center"/>
        <w:rPr>
          <w:rFonts w:ascii="Calibri" w:eastAsia="Calibri" w:hAnsi="Calibri" w:cs="Calibri"/>
          <w:color w:val="17365D" w:themeColor="text2" w:themeShade="BF"/>
          <w:sz w:val="32"/>
          <w:szCs w:val="32"/>
        </w:rPr>
      </w:pPr>
      <w:r w:rsidRPr="003F687E">
        <w:rPr>
          <w:rFonts w:ascii="Calibri" w:eastAsia="Calibri" w:hAnsi="Calibri" w:cs="Calibri"/>
          <w:color w:val="17365D" w:themeColor="text2" w:themeShade="BF"/>
          <w:sz w:val="32"/>
          <w:szCs w:val="32"/>
        </w:rPr>
        <w:t>With privilege, comes great responsibility</w:t>
      </w:r>
    </w:p>
    <w:p w14:paraId="064334AD" w14:textId="77777777" w:rsidR="003F687E" w:rsidRDefault="003F687E">
      <w:pPr>
        <w:widowControl w:val="0"/>
        <w:pBdr>
          <w:top w:val="nil"/>
          <w:left w:val="nil"/>
          <w:bottom w:val="nil"/>
          <w:right w:val="nil"/>
          <w:between w:val="nil"/>
        </w:pBdr>
        <w:spacing w:line="240" w:lineRule="auto"/>
        <w:jc w:val="center"/>
        <w:rPr>
          <w:rFonts w:ascii="Calibri" w:eastAsia="Calibri" w:hAnsi="Calibri" w:cs="Calibri"/>
          <w:color w:val="000000"/>
          <w:sz w:val="26"/>
          <w:szCs w:val="26"/>
        </w:rPr>
      </w:pPr>
    </w:p>
    <w:p w14:paraId="22AB3FE5" w14:textId="77777777" w:rsidR="003F687E" w:rsidRDefault="003F687E">
      <w:pPr>
        <w:widowControl w:val="0"/>
        <w:pBdr>
          <w:top w:val="nil"/>
          <w:left w:val="nil"/>
          <w:bottom w:val="nil"/>
          <w:right w:val="nil"/>
          <w:between w:val="nil"/>
        </w:pBdr>
        <w:spacing w:line="240" w:lineRule="auto"/>
        <w:jc w:val="center"/>
        <w:rPr>
          <w:rFonts w:ascii="Calibri" w:eastAsia="Calibri" w:hAnsi="Calibri" w:cs="Calibri"/>
          <w:color w:val="000000"/>
          <w:sz w:val="26"/>
          <w:szCs w:val="26"/>
        </w:rPr>
      </w:pPr>
    </w:p>
    <w:p w14:paraId="15C29D38" w14:textId="46CFDD3F" w:rsidR="006042C3" w:rsidRDefault="00EC1066">
      <w:pPr>
        <w:widowControl w:val="0"/>
        <w:pBdr>
          <w:top w:val="nil"/>
          <w:left w:val="nil"/>
          <w:bottom w:val="nil"/>
          <w:right w:val="nil"/>
          <w:between w:val="nil"/>
        </w:pBdr>
        <w:spacing w:line="240" w:lineRule="auto"/>
        <w:jc w:val="center"/>
        <w:rPr>
          <w:rFonts w:ascii="Calibri" w:eastAsia="Calibri" w:hAnsi="Calibri" w:cs="Calibri"/>
          <w:color w:val="000000"/>
          <w:sz w:val="26"/>
          <w:szCs w:val="26"/>
        </w:rPr>
      </w:pPr>
      <w:r>
        <w:rPr>
          <w:rFonts w:ascii="Calibri" w:eastAsia="Calibri" w:hAnsi="Calibri" w:cs="Calibri"/>
          <w:color w:val="000000"/>
          <w:sz w:val="26"/>
          <w:szCs w:val="26"/>
        </w:rPr>
        <w:t xml:space="preserve">Updated </w:t>
      </w:r>
      <w:r w:rsidR="003F687E">
        <w:rPr>
          <w:rFonts w:ascii="Calibri" w:eastAsia="Calibri" w:hAnsi="Calibri" w:cs="Calibri"/>
          <w:sz w:val="26"/>
          <w:szCs w:val="26"/>
        </w:rPr>
        <w:t>8</w:t>
      </w:r>
      <w:r>
        <w:rPr>
          <w:rFonts w:ascii="Calibri" w:eastAsia="Calibri" w:hAnsi="Calibri" w:cs="Calibri"/>
          <w:sz w:val="26"/>
          <w:szCs w:val="26"/>
        </w:rPr>
        <w:t>/29/2024</w:t>
      </w:r>
      <w:r>
        <w:rPr>
          <w:rFonts w:ascii="Calibri" w:eastAsia="Calibri" w:hAnsi="Calibri" w:cs="Calibri"/>
          <w:color w:val="000000"/>
          <w:sz w:val="26"/>
          <w:szCs w:val="26"/>
        </w:rPr>
        <w:t xml:space="preserve"> (</w:t>
      </w:r>
      <w:r>
        <w:rPr>
          <w:rFonts w:ascii="Calibri" w:eastAsia="Calibri" w:hAnsi="Calibri" w:cs="Calibri"/>
          <w:sz w:val="26"/>
          <w:szCs w:val="26"/>
        </w:rPr>
        <w:t>MD</w:t>
      </w:r>
      <w:r>
        <w:rPr>
          <w:rFonts w:ascii="Calibri" w:eastAsia="Calibri" w:hAnsi="Calibri" w:cs="Calibri"/>
          <w:color w:val="000000"/>
          <w:sz w:val="26"/>
          <w:szCs w:val="26"/>
        </w:rPr>
        <w:t xml:space="preserve">) </w:t>
      </w:r>
    </w:p>
    <w:p w14:paraId="661633A0" w14:textId="77777777" w:rsidR="006042C3" w:rsidRDefault="00EC1066">
      <w:pPr>
        <w:widowControl w:val="0"/>
        <w:pBdr>
          <w:top w:val="nil"/>
          <w:left w:val="nil"/>
          <w:bottom w:val="nil"/>
          <w:right w:val="nil"/>
          <w:between w:val="nil"/>
        </w:pBdr>
        <w:spacing w:before="379" w:line="240" w:lineRule="auto"/>
        <w:jc w:val="center"/>
        <w:rPr>
          <w:rFonts w:ascii="Calibri" w:eastAsia="Calibri" w:hAnsi="Calibri" w:cs="Calibri"/>
          <w:color w:val="000000"/>
          <w:sz w:val="26"/>
          <w:szCs w:val="26"/>
        </w:rPr>
      </w:pPr>
      <w:r>
        <w:rPr>
          <w:rFonts w:ascii="Calibri" w:eastAsia="Calibri" w:hAnsi="Calibri" w:cs="Calibri"/>
          <w:color w:val="000000"/>
          <w:sz w:val="26"/>
          <w:szCs w:val="26"/>
        </w:rPr>
        <w:t xml:space="preserve">*Click on the section to be taken to that part of the handbook* </w:t>
      </w:r>
    </w:p>
    <w:sdt>
      <w:sdtPr>
        <w:rPr>
          <w:rFonts w:ascii="Arial" w:eastAsia="Arial" w:hAnsi="Arial" w:cs="Arial"/>
          <w:color w:val="auto"/>
          <w:sz w:val="22"/>
          <w:szCs w:val="22"/>
        </w:rPr>
        <w:id w:val="-1836221999"/>
        <w:docPartObj>
          <w:docPartGallery w:val="Table of Contents"/>
          <w:docPartUnique/>
        </w:docPartObj>
      </w:sdtPr>
      <w:sdtEndPr>
        <w:rPr>
          <w:b/>
          <w:bCs/>
          <w:noProof/>
        </w:rPr>
      </w:sdtEndPr>
      <w:sdtContent>
        <w:p w14:paraId="297A5A8B" w14:textId="6A0D2281" w:rsidR="00E05336" w:rsidRDefault="008042AD" w:rsidP="008042AD">
          <w:pPr>
            <w:pStyle w:val="TOCHeading"/>
            <w:jc w:val="center"/>
          </w:pPr>
          <w:r>
            <w:t xml:space="preserve">Table of </w:t>
          </w:r>
          <w:r w:rsidR="00E05336">
            <w:t>Contents</w:t>
          </w:r>
        </w:p>
        <w:p w14:paraId="50C49B81" w14:textId="77777777" w:rsidR="006D0006" w:rsidRPr="006D0006" w:rsidRDefault="006D0006" w:rsidP="006D0006"/>
        <w:p w14:paraId="2ED2FB18" w14:textId="30E2B829" w:rsidR="00960CC8" w:rsidRPr="00C93F3F" w:rsidRDefault="00E05336">
          <w:pPr>
            <w:pStyle w:val="TOC1"/>
            <w:rPr>
              <w:rFonts w:asciiTheme="minorHAnsi" w:eastAsiaTheme="minorEastAsia" w:hAnsiTheme="minorHAnsi" w:cstheme="minorBidi"/>
              <w:noProof/>
              <w:color w:val="17365D" w:themeColor="text2" w:themeShade="BF"/>
              <w:kern w:val="2"/>
              <w:sz w:val="28"/>
              <w:szCs w:val="28"/>
              <w14:ligatures w14:val="standardContextual"/>
            </w:rPr>
          </w:pPr>
          <w:r w:rsidRPr="00C93F3F">
            <w:rPr>
              <w:color w:val="17365D" w:themeColor="text2" w:themeShade="BF"/>
              <w:sz w:val="24"/>
              <w:szCs w:val="24"/>
            </w:rPr>
            <w:fldChar w:fldCharType="begin"/>
          </w:r>
          <w:r w:rsidRPr="00C93F3F">
            <w:rPr>
              <w:color w:val="17365D" w:themeColor="text2" w:themeShade="BF"/>
              <w:sz w:val="24"/>
              <w:szCs w:val="24"/>
            </w:rPr>
            <w:instrText xml:space="preserve"> TOC \o "1-3" \h \z \u </w:instrText>
          </w:r>
          <w:r w:rsidRPr="00C93F3F">
            <w:rPr>
              <w:color w:val="17365D" w:themeColor="text2" w:themeShade="BF"/>
              <w:sz w:val="24"/>
              <w:szCs w:val="24"/>
            </w:rPr>
            <w:fldChar w:fldCharType="separate"/>
          </w:r>
          <w:hyperlink w:anchor="_Toc175740186" w:history="1">
            <w:r w:rsidR="00960CC8" w:rsidRPr="00C93F3F">
              <w:rPr>
                <w:rStyle w:val="Hyperlink"/>
                <w:rFonts w:ascii="Calibri" w:eastAsia="Calibri" w:hAnsi="Calibri" w:cs="Calibri"/>
                <w:noProof/>
                <w:color w:val="17365D" w:themeColor="text2" w:themeShade="BF"/>
                <w:sz w:val="24"/>
                <w:szCs w:val="24"/>
              </w:rPr>
              <w:t>WELCOME LETTER</w:t>
            </w:r>
            <w:r w:rsidR="00960CC8" w:rsidRPr="00C93F3F">
              <w:rPr>
                <w:noProof/>
                <w:webHidden/>
                <w:color w:val="17365D" w:themeColor="text2" w:themeShade="BF"/>
                <w:sz w:val="24"/>
                <w:szCs w:val="24"/>
              </w:rPr>
              <w:tab/>
            </w:r>
            <w:r w:rsidR="00960CC8" w:rsidRPr="00C93F3F">
              <w:rPr>
                <w:noProof/>
                <w:webHidden/>
                <w:color w:val="17365D" w:themeColor="text2" w:themeShade="BF"/>
                <w:sz w:val="24"/>
                <w:szCs w:val="24"/>
              </w:rPr>
              <w:fldChar w:fldCharType="begin"/>
            </w:r>
            <w:r w:rsidR="00960CC8" w:rsidRPr="00C93F3F">
              <w:rPr>
                <w:noProof/>
                <w:webHidden/>
                <w:color w:val="17365D" w:themeColor="text2" w:themeShade="BF"/>
                <w:sz w:val="24"/>
                <w:szCs w:val="24"/>
              </w:rPr>
              <w:instrText xml:space="preserve"> PAGEREF _Toc175740186 \h </w:instrText>
            </w:r>
            <w:r w:rsidR="00960CC8" w:rsidRPr="00C93F3F">
              <w:rPr>
                <w:noProof/>
                <w:webHidden/>
                <w:color w:val="17365D" w:themeColor="text2" w:themeShade="BF"/>
                <w:sz w:val="24"/>
                <w:szCs w:val="24"/>
              </w:rPr>
            </w:r>
            <w:r w:rsidR="00960CC8" w:rsidRPr="00C93F3F">
              <w:rPr>
                <w:noProof/>
                <w:webHidden/>
                <w:color w:val="17365D" w:themeColor="text2" w:themeShade="BF"/>
                <w:sz w:val="24"/>
                <w:szCs w:val="24"/>
              </w:rPr>
              <w:fldChar w:fldCharType="separate"/>
            </w:r>
            <w:r w:rsidR="00960CC8" w:rsidRPr="00C93F3F">
              <w:rPr>
                <w:noProof/>
                <w:webHidden/>
                <w:color w:val="17365D" w:themeColor="text2" w:themeShade="BF"/>
                <w:sz w:val="24"/>
                <w:szCs w:val="24"/>
              </w:rPr>
              <w:t>2</w:t>
            </w:r>
            <w:r w:rsidR="00960CC8" w:rsidRPr="00C93F3F">
              <w:rPr>
                <w:noProof/>
                <w:webHidden/>
                <w:color w:val="17365D" w:themeColor="text2" w:themeShade="BF"/>
                <w:sz w:val="24"/>
                <w:szCs w:val="24"/>
              </w:rPr>
              <w:fldChar w:fldCharType="end"/>
            </w:r>
          </w:hyperlink>
        </w:p>
        <w:p w14:paraId="6EF7975D" w14:textId="22A934E5" w:rsidR="00960CC8" w:rsidRPr="00C93F3F" w:rsidRDefault="00960CC8">
          <w:pPr>
            <w:pStyle w:val="TOC3"/>
            <w:tabs>
              <w:tab w:val="right" w:leader="dot" w:pos="9418"/>
            </w:tabs>
            <w:rPr>
              <w:rFonts w:asciiTheme="minorHAnsi" w:eastAsiaTheme="minorEastAsia" w:hAnsiTheme="minorHAnsi" w:cstheme="minorBidi"/>
              <w:noProof/>
              <w:color w:val="17365D" w:themeColor="text2" w:themeShade="BF"/>
              <w:kern w:val="2"/>
              <w:sz w:val="28"/>
              <w:szCs w:val="28"/>
              <w14:ligatures w14:val="standardContextual"/>
            </w:rPr>
          </w:pPr>
          <w:hyperlink w:anchor="_Toc175740187" w:history="1">
            <w:r w:rsidRPr="00C93F3F">
              <w:rPr>
                <w:rStyle w:val="Hyperlink"/>
                <w:rFonts w:ascii="Calibri" w:eastAsia="Calibri" w:hAnsi="Calibri" w:cs="Calibri"/>
                <w:noProof/>
                <w:color w:val="17365D" w:themeColor="text2" w:themeShade="BF"/>
                <w:sz w:val="24"/>
                <w:szCs w:val="24"/>
              </w:rPr>
              <w:t>TSTDC CORE VALUES</w:t>
            </w:r>
            <w:r w:rsidRPr="00C93F3F">
              <w:rPr>
                <w:noProof/>
                <w:webHidden/>
                <w:color w:val="17365D" w:themeColor="text2" w:themeShade="BF"/>
                <w:sz w:val="24"/>
                <w:szCs w:val="24"/>
              </w:rPr>
              <w:tab/>
            </w:r>
            <w:r w:rsidRPr="00C93F3F">
              <w:rPr>
                <w:noProof/>
                <w:webHidden/>
                <w:color w:val="17365D" w:themeColor="text2" w:themeShade="BF"/>
                <w:sz w:val="24"/>
                <w:szCs w:val="24"/>
              </w:rPr>
              <w:fldChar w:fldCharType="begin"/>
            </w:r>
            <w:r w:rsidRPr="00C93F3F">
              <w:rPr>
                <w:noProof/>
                <w:webHidden/>
                <w:color w:val="17365D" w:themeColor="text2" w:themeShade="BF"/>
                <w:sz w:val="24"/>
                <w:szCs w:val="24"/>
              </w:rPr>
              <w:instrText xml:space="preserve"> PAGEREF _Toc175740187 \h </w:instrText>
            </w:r>
            <w:r w:rsidRPr="00C93F3F">
              <w:rPr>
                <w:noProof/>
                <w:webHidden/>
                <w:color w:val="17365D" w:themeColor="text2" w:themeShade="BF"/>
                <w:sz w:val="24"/>
                <w:szCs w:val="24"/>
              </w:rPr>
            </w:r>
            <w:r w:rsidRPr="00C93F3F">
              <w:rPr>
                <w:noProof/>
                <w:webHidden/>
                <w:color w:val="17365D" w:themeColor="text2" w:themeShade="BF"/>
                <w:sz w:val="24"/>
                <w:szCs w:val="24"/>
              </w:rPr>
              <w:fldChar w:fldCharType="separate"/>
            </w:r>
            <w:r w:rsidRPr="00C93F3F">
              <w:rPr>
                <w:noProof/>
                <w:webHidden/>
                <w:color w:val="17365D" w:themeColor="text2" w:themeShade="BF"/>
                <w:sz w:val="24"/>
                <w:szCs w:val="24"/>
              </w:rPr>
              <w:t>3</w:t>
            </w:r>
            <w:r w:rsidRPr="00C93F3F">
              <w:rPr>
                <w:noProof/>
                <w:webHidden/>
                <w:color w:val="17365D" w:themeColor="text2" w:themeShade="BF"/>
                <w:sz w:val="24"/>
                <w:szCs w:val="24"/>
              </w:rPr>
              <w:fldChar w:fldCharType="end"/>
            </w:r>
          </w:hyperlink>
        </w:p>
        <w:p w14:paraId="2B76CE36" w14:textId="276AC935" w:rsidR="00960CC8" w:rsidRPr="00C93F3F" w:rsidRDefault="00960CC8">
          <w:pPr>
            <w:pStyle w:val="TOC3"/>
            <w:tabs>
              <w:tab w:val="right" w:leader="dot" w:pos="9418"/>
            </w:tabs>
            <w:rPr>
              <w:rFonts w:asciiTheme="minorHAnsi" w:eastAsiaTheme="minorEastAsia" w:hAnsiTheme="minorHAnsi" w:cstheme="minorBidi"/>
              <w:noProof/>
              <w:color w:val="17365D" w:themeColor="text2" w:themeShade="BF"/>
              <w:kern w:val="2"/>
              <w:sz w:val="28"/>
              <w:szCs w:val="28"/>
              <w14:ligatures w14:val="standardContextual"/>
            </w:rPr>
          </w:pPr>
          <w:hyperlink w:anchor="_Toc175740188" w:history="1">
            <w:r w:rsidRPr="00C93F3F">
              <w:rPr>
                <w:rStyle w:val="Hyperlink"/>
                <w:rFonts w:ascii="Calibri" w:eastAsia="Calibri" w:hAnsi="Calibri" w:cs="Calibri"/>
                <w:noProof/>
                <w:color w:val="17365D" w:themeColor="text2" w:themeShade="BF"/>
                <w:sz w:val="24"/>
                <w:szCs w:val="24"/>
              </w:rPr>
              <w:t>THREE BENEFITS OF SPEECH AND DEBATE</w:t>
            </w:r>
            <w:r w:rsidRPr="00C93F3F">
              <w:rPr>
                <w:noProof/>
                <w:webHidden/>
                <w:color w:val="17365D" w:themeColor="text2" w:themeShade="BF"/>
                <w:sz w:val="24"/>
                <w:szCs w:val="24"/>
              </w:rPr>
              <w:tab/>
            </w:r>
            <w:r w:rsidRPr="00C93F3F">
              <w:rPr>
                <w:noProof/>
                <w:webHidden/>
                <w:color w:val="17365D" w:themeColor="text2" w:themeShade="BF"/>
                <w:sz w:val="24"/>
                <w:szCs w:val="24"/>
              </w:rPr>
              <w:fldChar w:fldCharType="begin"/>
            </w:r>
            <w:r w:rsidRPr="00C93F3F">
              <w:rPr>
                <w:noProof/>
                <w:webHidden/>
                <w:color w:val="17365D" w:themeColor="text2" w:themeShade="BF"/>
                <w:sz w:val="24"/>
                <w:szCs w:val="24"/>
              </w:rPr>
              <w:instrText xml:space="preserve"> PAGEREF _Toc175740188 \h </w:instrText>
            </w:r>
            <w:r w:rsidRPr="00C93F3F">
              <w:rPr>
                <w:noProof/>
                <w:webHidden/>
                <w:color w:val="17365D" w:themeColor="text2" w:themeShade="BF"/>
                <w:sz w:val="24"/>
                <w:szCs w:val="24"/>
              </w:rPr>
            </w:r>
            <w:r w:rsidRPr="00C93F3F">
              <w:rPr>
                <w:noProof/>
                <w:webHidden/>
                <w:color w:val="17365D" w:themeColor="text2" w:themeShade="BF"/>
                <w:sz w:val="24"/>
                <w:szCs w:val="24"/>
              </w:rPr>
              <w:fldChar w:fldCharType="separate"/>
            </w:r>
            <w:r w:rsidRPr="00C93F3F">
              <w:rPr>
                <w:noProof/>
                <w:webHidden/>
                <w:color w:val="17365D" w:themeColor="text2" w:themeShade="BF"/>
                <w:sz w:val="24"/>
                <w:szCs w:val="24"/>
              </w:rPr>
              <w:t>4</w:t>
            </w:r>
            <w:r w:rsidRPr="00C93F3F">
              <w:rPr>
                <w:noProof/>
                <w:webHidden/>
                <w:color w:val="17365D" w:themeColor="text2" w:themeShade="BF"/>
                <w:sz w:val="24"/>
                <w:szCs w:val="24"/>
              </w:rPr>
              <w:fldChar w:fldCharType="end"/>
            </w:r>
          </w:hyperlink>
        </w:p>
        <w:p w14:paraId="07D1B82D" w14:textId="026485FC" w:rsidR="00960CC8" w:rsidRPr="00C93F3F" w:rsidRDefault="00960CC8">
          <w:pPr>
            <w:pStyle w:val="TOC3"/>
            <w:tabs>
              <w:tab w:val="right" w:leader="dot" w:pos="9418"/>
            </w:tabs>
            <w:rPr>
              <w:rFonts w:asciiTheme="minorHAnsi" w:eastAsiaTheme="minorEastAsia" w:hAnsiTheme="minorHAnsi" w:cstheme="minorBidi"/>
              <w:noProof/>
              <w:color w:val="17365D" w:themeColor="text2" w:themeShade="BF"/>
              <w:kern w:val="2"/>
              <w:sz w:val="28"/>
              <w:szCs w:val="28"/>
              <w14:ligatures w14:val="standardContextual"/>
            </w:rPr>
          </w:pPr>
          <w:hyperlink w:anchor="_Toc175740189" w:history="1">
            <w:r w:rsidRPr="00C93F3F">
              <w:rPr>
                <w:rStyle w:val="Hyperlink"/>
                <w:rFonts w:ascii="Calibri" w:eastAsia="Calibri" w:hAnsi="Calibri" w:cs="Calibri"/>
                <w:noProof/>
                <w:color w:val="17365D" w:themeColor="text2" w:themeShade="BF"/>
                <w:sz w:val="24"/>
                <w:szCs w:val="24"/>
              </w:rPr>
              <w:t>SPEECH AND DEBATE EVENTS</w:t>
            </w:r>
            <w:r w:rsidRPr="00C93F3F">
              <w:rPr>
                <w:noProof/>
                <w:webHidden/>
                <w:color w:val="17365D" w:themeColor="text2" w:themeShade="BF"/>
                <w:sz w:val="24"/>
                <w:szCs w:val="24"/>
              </w:rPr>
              <w:tab/>
            </w:r>
            <w:r w:rsidRPr="00C93F3F">
              <w:rPr>
                <w:noProof/>
                <w:webHidden/>
                <w:color w:val="17365D" w:themeColor="text2" w:themeShade="BF"/>
                <w:sz w:val="24"/>
                <w:szCs w:val="24"/>
              </w:rPr>
              <w:fldChar w:fldCharType="begin"/>
            </w:r>
            <w:r w:rsidRPr="00C93F3F">
              <w:rPr>
                <w:noProof/>
                <w:webHidden/>
                <w:color w:val="17365D" w:themeColor="text2" w:themeShade="BF"/>
                <w:sz w:val="24"/>
                <w:szCs w:val="24"/>
              </w:rPr>
              <w:instrText xml:space="preserve"> PAGEREF _Toc175740189 \h </w:instrText>
            </w:r>
            <w:r w:rsidRPr="00C93F3F">
              <w:rPr>
                <w:noProof/>
                <w:webHidden/>
                <w:color w:val="17365D" w:themeColor="text2" w:themeShade="BF"/>
                <w:sz w:val="24"/>
                <w:szCs w:val="24"/>
              </w:rPr>
            </w:r>
            <w:r w:rsidRPr="00C93F3F">
              <w:rPr>
                <w:noProof/>
                <w:webHidden/>
                <w:color w:val="17365D" w:themeColor="text2" w:themeShade="BF"/>
                <w:sz w:val="24"/>
                <w:szCs w:val="24"/>
              </w:rPr>
              <w:fldChar w:fldCharType="separate"/>
            </w:r>
            <w:r w:rsidRPr="00C93F3F">
              <w:rPr>
                <w:noProof/>
                <w:webHidden/>
                <w:color w:val="17365D" w:themeColor="text2" w:themeShade="BF"/>
                <w:sz w:val="24"/>
                <w:szCs w:val="24"/>
              </w:rPr>
              <w:t>5</w:t>
            </w:r>
            <w:r w:rsidRPr="00C93F3F">
              <w:rPr>
                <w:noProof/>
                <w:webHidden/>
                <w:color w:val="17365D" w:themeColor="text2" w:themeShade="BF"/>
                <w:sz w:val="24"/>
                <w:szCs w:val="24"/>
              </w:rPr>
              <w:fldChar w:fldCharType="end"/>
            </w:r>
          </w:hyperlink>
        </w:p>
        <w:p w14:paraId="13933F90" w14:textId="593B20E0" w:rsidR="00960CC8" w:rsidRPr="00C93F3F" w:rsidRDefault="00960CC8">
          <w:pPr>
            <w:pStyle w:val="TOC3"/>
            <w:tabs>
              <w:tab w:val="right" w:leader="dot" w:pos="9418"/>
            </w:tabs>
            <w:rPr>
              <w:rFonts w:asciiTheme="minorHAnsi" w:eastAsiaTheme="minorEastAsia" w:hAnsiTheme="minorHAnsi" w:cstheme="minorBidi"/>
              <w:noProof/>
              <w:color w:val="17365D" w:themeColor="text2" w:themeShade="BF"/>
              <w:kern w:val="2"/>
              <w:sz w:val="28"/>
              <w:szCs w:val="28"/>
              <w14:ligatures w14:val="standardContextual"/>
            </w:rPr>
          </w:pPr>
          <w:hyperlink w:anchor="_Toc175740190" w:history="1">
            <w:r w:rsidRPr="00C93F3F">
              <w:rPr>
                <w:rStyle w:val="Hyperlink"/>
                <w:rFonts w:ascii="Calibri" w:eastAsia="Calibri" w:hAnsi="Calibri" w:cs="Calibri"/>
                <w:noProof/>
                <w:color w:val="17365D" w:themeColor="text2" w:themeShade="BF"/>
                <w:sz w:val="24"/>
                <w:szCs w:val="24"/>
              </w:rPr>
              <w:t>BEHAVIORAL STANDARDS</w:t>
            </w:r>
            <w:r w:rsidRPr="00C93F3F">
              <w:rPr>
                <w:noProof/>
                <w:webHidden/>
                <w:color w:val="17365D" w:themeColor="text2" w:themeShade="BF"/>
                <w:sz w:val="24"/>
                <w:szCs w:val="24"/>
              </w:rPr>
              <w:tab/>
            </w:r>
            <w:r w:rsidRPr="00C93F3F">
              <w:rPr>
                <w:noProof/>
                <w:webHidden/>
                <w:color w:val="17365D" w:themeColor="text2" w:themeShade="BF"/>
                <w:sz w:val="24"/>
                <w:szCs w:val="24"/>
              </w:rPr>
              <w:fldChar w:fldCharType="begin"/>
            </w:r>
            <w:r w:rsidRPr="00C93F3F">
              <w:rPr>
                <w:noProof/>
                <w:webHidden/>
                <w:color w:val="17365D" w:themeColor="text2" w:themeShade="BF"/>
                <w:sz w:val="24"/>
                <w:szCs w:val="24"/>
              </w:rPr>
              <w:instrText xml:space="preserve"> PAGEREF _Toc175740190 \h </w:instrText>
            </w:r>
            <w:r w:rsidRPr="00C93F3F">
              <w:rPr>
                <w:noProof/>
                <w:webHidden/>
                <w:color w:val="17365D" w:themeColor="text2" w:themeShade="BF"/>
                <w:sz w:val="24"/>
                <w:szCs w:val="24"/>
              </w:rPr>
            </w:r>
            <w:r w:rsidRPr="00C93F3F">
              <w:rPr>
                <w:noProof/>
                <w:webHidden/>
                <w:color w:val="17365D" w:themeColor="text2" w:themeShade="BF"/>
                <w:sz w:val="24"/>
                <w:szCs w:val="24"/>
              </w:rPr>
              <w:fldChar w:fldCharType="separate"/>
            </w:r>
            <w:r w:rsidRPr="00C93F3F">
              <w:rPr>
                <w:noProof/>
                <w:webHidden/>
                <w:color w:val="17365D" w:themeColor="text2" w:themeShade="BF"/>
                <w:sz w:val="24"/>
                <w:szCs w:val="24"/>
              </w:rPr>
              <w:t>7</w:t>
            </w:r>
            <w:r w:rsidRPr="00C93F3F">
              <w:rPr>
                <w:noProof/>
                <w:webHidden/>
                <w:color w:val="17365D" w:themeColor="text2" w:themeShade="BF"/>
                <w:sz w:val="24"/>
                <w:szCs w:val="24"/>
              </w:rPr>
              <w:fldChar w:fldCharType="end"/>
            </w:r>
          </w:hyperlink>
        </w:p>
        <w:p w14:paraId="12FA270B" w14:textId="4CAC0FA7" w:rsidR="00960CC8" w:rsidRPr="00C93F3F" w:rsidRDefault="00960CC8">
          <w:pPr>
            <w:pStyle w:val="TOC1"/>
            <w:rPr>
              <w:rFonts w:asciiTheme="minorHAnsi" w:eastAsiaTheme="minorEastAsia" w:hAnsiTheme="minorHAnsi" w:cstheme="minorBidi"/>
              <w:noProof/>
              <w:color w:val="17365D" w:themeColor="text2" w:themeShade="BF"/>
              <w:kern w:val="2"/>
              <w:sz w:val="28"/>
              <w:szCs w:val="28"/>
              <w14:ligatures w14:val="standardContextual"/>
            </w:rPr>
          </w:pPr>
          <w:hyperlink w:anchor="_Toc175740191" w:history="1">
            <w:r w:rsidRPr="00C93F3F">
              <w:rPr>
                <w:rStyle w:val="Hyperlink"/>
                <w:rFonts w:ascii="Calibri" w:eastAsia="Calibri" w:hAnsi="Calibri" w:cs="Calibri"/>
                <w:noProof/>
                <w:color w:val="17365D" w:themeColor="text2" w:themeShade="BF"/>
                <w:sz w:val="24"/>
                <w:szCs w:val="24"/>
              </w:rPr>
              <w:t>TEAM PARTICIPATION REQUIREMENTS</w:t>
            </w:r>
            <w:r w:rsidRPr="00C93F3F">
              <w:rPr>
                <w:noProof/>
                <w:webHidden/>
                <w:color w:val="17365D" w:themeColor="text2" w:themeShade="BF"/>
                <w:sz w:val="24"/>
                <w:szCs w:val="24"/>
              </w:rPr>
              <w:tab/>
            </w:r>
            <w:r w:rsidRPr="00C93F3F">
              <w:rPr>
                <w:noProof/>
                <w:webHidden/>
                <w:color w:val="17365D" w:themeColor="text2" w:themeShade="BF"/>
                <w:sz w:val="24"/>
                <w:szCs w:val="24"/>
              </w:rPr>
              <w:fldChar w:fldCharType="begin"/>
            </w:r>
            <w:r w:rsidRPr="00C93F3F">
              <w:rPr>
                <w:noProof/>
                <w:webHidden/>
                <w:color w:val="17365D" w:themeColor="text2" w:themeShade="BF"/>
                <w:sz w:val="24"/>
                <w:szCs w:val="24"/>
              </w:rPr>
              <w:instrText xml:space="preserve"> PAGEREF _Toc175740191 \h </w:instrText>
            </w:r>
            <w:r w:rsidRPr="00C93F3F">
              <w:rPr>
                <w:noProof/>
                <w:webHidden/>
                <w:color w:val="17365D" w:themeColor="text2" w:themeShade="BF"/>
                <w:sz w:val="24"/>
                <w:szCs w:val="24"/>
              </w:rPr>
            </w:r>
            <w:r w:rsidRPr="00C93F3F">
              <w:rPr>
                <w:noProof/>
                <w:webHidden/>
                <w:color w:val="17365D" w:themeColor="text2" w:themeShade="BF"/>
                <w:sz w:val="24"/>
                <w:szCs w:val="24"/>
              </w:rPr>
              <w:fldChar w:fldCharType="separate"/>
            </w:r>
            <w:r w:rsidRPr="00C93F3F">
              <w:rPr>
                <w:noProof/>
                <w:webHidden/>
                <w:color w:val="17365D" w:themeColor="text2" w:themeShade="BF"/>
                <w:sz w:val="24"/>
                <w:szCs w:val="24"/>
              </w:rPr>
              <w:t>10</w:t>
            </w:r>
            <w:r w:rsidRPr="00C93F3F">
              <w:rPr>
                <w:noProof/>
                <w:webHidden/>
                <w:color w:val="17365D" w:themeColor="text2" w:themeShade="BF"/>
                <w:sz w:val="24"/>
                <w:szCs w:val="24"/>
              </w:rPr>
              <w:fldChar w:fldCharType="end"/>
            </w:r>
          </w:hyperlink>
        </w:p>
        <w:p w14:paraId="21B89F86" w14:textId="7C49E4E7" w:rsidR="00960CC8" w:rsidRPr="00C93F3F" w:rsidRDefault="00960CC8">
          <w:pPr>
            <w:pStyle w:val="TOC3"/>
            <w:tabs>
              <w:tab w:val="right" w:leader="dot" w:pos="9418"/>
            </w:tabs>
            <w:rPr>
              <w:rFonts w:asciiTheme="minorHAnsi" w:eastAsiaTheme="minorEastAsia" w:hAnsiTheme="minorHAnsi" w:cstheme="minorBidi"/>
              <w:noProof/>
              <w:color w:val="17365D" w:themeColor="text2" w:themeShade="BF"/>
              <w:kern w:val="2"/>
              <w:sz w:val="28"/>
              <w:szCs w:val="28"/>
              <w14:ligatures w14:val="standardContextual"/>
            </w:rPr>
          </w:pPr>
          <w:hyperlink w:anchor="_Toc175740192" w:history="1">
            <w:r w:rsidRPr="00C93F3F">
              <w:rPr>
                <w:rStyle w:val="Hyperlink"/>
                <w:rFonts w:ascii="Calibri" w:eastAsia="Calibri" w:hAnsi="Calibri" w:cs="Calibri"/>
                <w:noProof/>
                <w:color w:val="17365D" w:themeColor="text2" w:themeShade="BF"/>
                <w:sz w:val="24"/>
                <w:szCs w:val="24"/>
              </w:rPr>
              <w:t>8</w:t>
            </w:r>
            <w:r w:rsidRPr="00C93F3F">
              <w:rPr>
                <w:rStyle w:val="Hyperlink"/>
                <w:rFonts w:ascii="Calibri" w:eastAsia="Calibri" w:hAnsi="Calibri" w:cs="Calibri"/>
                <w:noProof/>
                <w:color w:val="17365D" w:themeColor="text2" w:themeShade="BF"/>
                <w:sz w:val="24"/>
                <w:szCs w:val="24"/>
                <w:vertAlign w:val="superscript"/>
              </w:rPr>
              <w:t>th</w:t>
            </w:r>
            <w:r w:rsidRPr="00C93F3F">
              <w:rPr>
                <w:rStyle w:val="Hyperlink"/>
                <w:rFonts w:ascii="Calibri" w:eastAsia="Calibri" w:hAnsi="Calibri" w:cs="Calibri"/>
                <w:noProof/>
                <w:color w:val="17365D" w:themeColor="text2" w:themeShade="BF"/>
                <w:sz w:val="24"/>
                <w:szCs w:val="24"/>
              </w:rPr>
              <w:t xml:space="preserve"> HOUR REQUIREMENTS</w:t>
            </w:r>
            <w:r w:rsidRPr="00C93F3F">
              <w:rPr>
                <w:noProof/>
                <w:webHidden/>
                <w:color w:val="17365D" w:themeColor="text2" w:themeShade="BF"/>
                <w:sz w:val="24"/>
                <w:szCs w:val="24"/>
              </w:rPr>
              <w:tab/>
            </w:r>
            <w:r w:rsidRPr="00C93F3F">
              <w:rPr>
                <w:noProof/>
                <w:webHidden/>
                <w:color w:val="17365D" w:themeColor="text2" w:themeShade="BF"/>
                <w:sz w:val="24"/>
                <w:szCs w:val="24"/>
              </w:rPr>
              <w:fldChar w:fldCharType="begin"/>
            </w:r>
            <w:r w:rsidRPr="00C93F3F">
              <w:rPr>
                <w:noProof/>
                <w:webHidden/>
                <w:color w:val="17365D" w:themeColor="text2" w:themeShade="BF"/>
                <w:sz w:val="24"/>
                <w:szCs w:val="24"/>
              </w:rPr>
              <w:instrText xml:space="preserve"> PAGEREF _Toc175740192 \h </w:instrText>
            </w:r>
            <w:r w:rsidRPr="00C93F3F">
              <w:rPr>
                <w:noProof/>
                <w:webHidden/>
                <w:color w:val="17365D" w:themeColor="text2" w:themeShade="BF"/>
                <w:sz w:val="24"/>
                <w:szCs w:val="24"/>
              </w:rPr>
            </w:r>
            <w:r w:rsidRPr="00C93F3F">
              <w:rPr>
                <w:noProof/>
                <w:webHidden/>
                <w:color w:val="17365D" w:themeColor="text2" w:themeShade="BF"/>
                <w:sz w:val="24"/>
                <w:szCs w:val="24"/>
              </w:rPr>
              <w:fldChar w:fldCharType="separate"/>
            </w:r>
            <w:r w:rsidRPr="00C93F3F">
              <w:rPr>
                <w:noProof/>
                <w:webHidden/>
                <w:color w:val="17365D" w:themeColor="text2" w:themeShade="BF"/>
                <w:sz w:val="24"/>
                <w:szCs w:val="24"/>
              </w:rPr>
              <w:t>11</w:t>
            </w:r>
            <w:r w:rsidRPr="00C93F3F">
              <w:rPr>
                <w:noProof/>
                <w:webHidden/>
                <w:color w:val="17365D" w:themeColor="text2" w:themeShade="BF"/>
                <w:sz w:val="24"/>
                <w:szCs w:val="24"/>
              </w:rPr>
              <w:fldChar w:fldCharType="end"/>
            </w:r>
          </w:hyperlink>
        </w:p>
        <w:p w14:paraId="42CC98F1" w14:textId="1720350C" w:rsidR="00960CC8" w:rsidRPr="00C93F3F" w:rsidRDefault="00960CC8">
          <w:pPr>
            <w:pStyle w:val="TOC3"/>
            <w:tabs>
              <w:tab w:val="right" w:leader="dot" w:pos="9418"/>
            </w:tabs>
            <w:rPr>
              <w:rFonts w:asciiTheme="minorHAnsi" w:eastAsiaTheme="minorEastAsia" w:hAnsiTheme="minorHAnsi" w:cstheme="minorBidi"/>
              <w:noProof/>
              <w:color w:val="17365D" w:themeColor="text2" w:themeShade="BF"/>
              <w:kern w:val="2"/>
              <w:sz w:val="28"/>
              <w:szCs w:val="28"/>
              <w14:ligatures w14:val="standardContextual"/>
            </w:rPr>
          </w:pPr>
          <w:hyperlink w:anchor="_Toc175740193" w:history="1">
            <w:r w:rsidRPr="00C93F3F">
              <w:rPr>
                <w:rStyle w:val="Hyperlink"/>
                <w:rFonts w:ascii="Calibri" w:eastAsia="Calibri" w:hAnsi="Calibri" w:cs="Calibri"/>
                <w:noProof/>
                <w:color w:val="17365D" w:themeColor="text2" w:themeShade="BF"/>
                <w:sz w:val="24"/>
                <w:szCs w:val="24"/>
              </w:rPr>
              <w:t>DISCIPLINE PROCEDURES</w:t>
            </w:r>
            <w:r w:rsidRPr="00C93F3F">
              <w:rPr>
                <w:noProof/>
                <w:webHidden/>
                <w:color w:val="17365D" w:themeColor="text2" w:themeShade="BF"/>
                <w:sz w:val="24"/>
                <w:szCs w:val="24"/>
              </w:rPr>
              <w:tab/>
            </w:r>
            <w:r w:rsidRPr="00C93F3F">
              <w:rPr>
                <w:noProof/>
                <w:webHidden/>
                <w:color w:val="17365D" w:themeColor="text2" w:themeShade="BF"/>
                <w:sz w:val="24"/>
                <w:szCs w:val="24"/>
              </w:rPr>
              <w:fldChar w:fldCharType="begin"/>
            </w:r>
            <w:r w:rsidRPr="00C93F3F">
              <w:rPr>
                <w:noProof/>
                <w:webHidden/>
                <w:color w:val="17365D" w:themeColor="text2" w:themeShade="BF"/>
                <w:sz w:val="24"/>
                <w:szCs w:val="24"/>
              </w:rPr>
              <w:instrText xml:space="preserve"> PAGEREF _Toc175740193 \h </w:instrText>
            </w:r>
            <w:r w:rsidRPr="00C93F3F">
              <w:rPr>
                <w:noProof/>
                <w:webHidden/>
                <w:color w:val="17365D" w:themeColor="text2" w:themeShade="BF"/>
                <w:sz w:val="24"/>
                <w:szCs w:val="24"/>
              </w:rPr>
            </w:r>
            <w:r w:rsidRPr="00C93F3F">
              <w:rPr>
                <w:noProof/>
                <w:webHidden/>
                <w:color w:val="17365D" w:themeColor="text2" w:themeShade="BF"/>
                <w:sz w:val="24"/>
                <w:szCs w:val="24"/>
              </w:rPr>
              <w:fldChar w:fldCharType="separate"/>
            </w:r>
            <w:r w:rsidRPr="00C93F3F">
              <w:rPr>
                <w:noProof/>
                <w:webHidden/>
                <w:color w:val="17365D" w:themeColor="text2" w:themeShade="BF"/>
                <w:sz w:val="24"/>
                <w:szCs w:val="24"/>
              </w:rPr>
              <w:t>12</w:t>
            </w:r>
            <w:r w:rsidRPr="00C93F3F">
              <w:rPr>
                <w:noProof/>
                <w:webHidden/>
                <w:color w:val="17365D" w:themeColor="text2" w:themeShade="BF"/>
                <w:sz w:val="24"/>
                <w:szCs w:val="24"/>
              </w:rPr>
              <w:fldChar w:fldCharType="end"/>
            </w:r>
          </w:hyperlink>
        </w:p>
        <w:p w14:paraId="3E143768" w14:textId="7F1D1809" w:rsidR="00960CC8" w:rsidRPr="00C93F3F" w:rsidRDefault="00960CC8">
          <w:pPr>
            <w:pStyle w:val="TOC3"/>
            <w:tabs>
              <w:tab w:val="right" w:leader="dot" w:pos="9418"/>
            </w:tabs>
            <w:rPr>
              <w:rFonts w:asciiTheme="minorHAnsi" w:eastAsiaTheme="minorEastAsia" w:hAnsiTheme="minorHAnsi" w:cstheme="minorBidi"/>
              <w:noProof/>
              <w:color w:val="17365D" w:themeColor="text2" w:themeShade="BF"/>
              <w:kern w:val="2"/>
              <w:sz w:val="28"/>
              <w:szCs w:val="28"/>
              <w14:ligatures w14:val="standardContextual"/>
            </w:rPr>
          </w:pPr>
          <w:hyperlink w:anchor="_Toc175740194" w:history="1">
            <w:r w:rsidRPr="00C93F3F">
              <w:rPr>
                <w:rStyle w:val="Hyperlink"/>
                <w:rFonts w:ascii="Calibri" w:eastAsia="Calibri" w:hAnsi="Calibri" w:cs="Calibri"/>
                <w:noProof/>
                <w:color w:val="17365D" w:themeColor="text2" w:themeShade="BF"/>
                <w:sz w:val="24"/>
                <w:szCs w:val="24"/>
              </w:rPr>
              <w:t>TOURNAMENT INFORMATION/FAQ</w:t>
            </w:r>
            <w:r w:rsidRPr="00C93F3F">
              <w:rPr>
                <w:noProof/>
                <w:webHidden/>
                <w:color w:val="17365D" w:themeColor="text2" w:themeShade="BF"/>
                <w:sz w:val="24"/>
                <w:szCs w:val="24"/>
              </w:rPr>
              <w:tab/>
            </w:r>
            <w:r w:rsidRPr="00C93F3F">
              <w:rPr>
                <w:noProof/>
                <w:webHidden/>
                <w:color w:val="17365D" w:themeColor="text2" w:themeShade="BF"/>
                <w:sz w:val="24"/>
                <w:szCs w:val="24"/>
              </w:rPr>
              <w:fldChar w:fldCharType="begin"/>
            </w:r>
            <w:r w:rsidRPr="00C93F3F">
              <w:rPr>
                <w:noProof/>
                <w:webHidden/>
                <w:color w:val="17365D" w:themeColor="text2" w:themeShade="BF"/>
                <w:sz w:val="24"/>
                <w:szCs w:val="24"/>
              </w:rPr>
              <w:instrText xml:space="preserve"> PAGEREF _Toc175740194 \h </w:instrText>
            </w:r>
            <w:r w:rsidRPr="00C93F3F">
              <w:rPr>
                <w:noProof/>
                <w:webHidden/>
                <w:color w:val="17365D" w:themeColor="text2" w:themeShade="BF"/>
                <w:sz w:val="24"/>
                <w:szCs w:val="24"/>
              </w:rPr>
            </w:r>
            <w:r w:rsidRPr="00C93F3F">
              <w:rPr>
                <w:noProof/>
                <w:webHidden/>
                <w:color w:val="17365D" w:themeColor="text2" w:themeShade="BF"/>
                <w:sz w:val="24"/>
                <w:szCs w:val="24"/>
              </w:rPr>
              <w:fldChar w:fldCharType="separate"/>
            </w:r>
            <w:r w:rsidRPr="00C93F3F">
              <w:rPr>
                <w:noProof/>
                <w:webHidden/>
                <w:color w:val="17365D" w:themeColor="text2" w:themeShade="BF"/>
                <w:sz w:val="24"/>
                <w:szCs w:val="24"/>
              </w:rPr>
              <w:t>13</w:t>
            </w:r>
            <w:r w:rsidRPr="00C93F3F">
              <w:rPr>
                <w:noProof/>
                <w:webHidden/>
                <w:color w:val="17365D" w:themeColor="text2" w:themeShade="BF"/>
                <w:sz w:val="24"/>
                <w:szCs w:val="24"/>
              </w:rPr>
              <w:fldChar w:fldCharType="end"/>
            </w:r>
          </w:hyperlink>
        </w:p>
        <w:p w14:paraId="289E732A" w14:textId="1BE91673" w:rsidR="00960CC8" w:rsidRPr="00C93F3F" w:rsidRDefault="00960CC8">
          <w:pPr>
            <w:pStyle w:val="TOC3"/>
            <w:tabs>
              <w:tab w:val="right" w:leader="dot" w:pos="9418"/>
            </w:tabs>
            <w:rPr>
              <w:rFonts w:asciiTheme="minorHAnsi" w:eastAsiaTheme="minorEastAsia" w:hAnsiTheme="minorHAnsi" w:cstheme="minorBidi"/>
              <w:noProof/>
              <w:color w:val="17365D" w:themeColor="text2" w:themeShade="BF"/>
              <w:kern w:val="2"/>
              <w:sz w:val="28"/>
              <w:szCs w:val="28"/>
              <w14:ligatures w14:val="standardContextual"/>
            </w:rPr>
          </w:pPr>
          <w:hyperlink w:anchor="_Toc175740195" w:history="1">
            <w:r w:rsidRPr="00C93F3F">
              <w:rPr>
                <w:rStyle w:val="Hyperlink"/>
                <w:rFonts w:ascii="Calibri" w:eastAsia="Calibri" w:hAnsi="Calibri" w:cs="Calibri"/>
                <w:noProof/>
                <w:color w:val="17365D" w:themeColor="text2" w:themeShade="BF"/>
                <w:sz w:val="24"/>
                <w:szCs w:val="24"/>
              </w:rPr>
              <w:t>FINANCIAL REQUIREMENTS</w:t>
            </w:r>
            <w:r w:rsidRPr="00C93F3F">
              <w:rPr>
                <w:noProof/>
                <w:webHidden/>
                <w:color w:val="17365D" w:themeColor="text2" w:themeShade="BF"/>
                <w:sz w:val="24"/>
                <w:szCs w:val="24"/>
              </w:rPr>
              <w:tab/>
            </w:r>
            <w:r w:rsidRPr="00C93F3F">
              <w:rPr>
                <w:noProof/>
                <w:webHidden/>
                <w:color w:val="17365D" w:themeColor="text2" w:themeShade="BF"/>
                <w:sz w:val="24"/>
                <w:szCs w:val="24"/>
              </w:rPr>
              <w:fldChar w:fldCharType="begin"/>
            </w:r>
            <w:r w:rsidRPr="00C93F3F">
              <w:rPr>
                <w:noProof/>
                <w:webHidden/>
                <w:color w:val="17365D" w:themeColor="text2" w:themeShade="BF"/>
                <w:sz w:val="24"/>
                <w:szCs w:val="24"/>
              </w:rPr>
              <w:instrText xml:space="preserve"> PAGEREF _Toc175740195 \h </w:instrText>
            </w:r>
            <w:r w:rsidRPr="00C93F3F">
              <w:rPr>
                <w:noProof/>
                <w:webHidden/>
                <w:color w:val="17365D" w:themeColor="text2" w:themeShade="BF"/>
                <w:sz w:val="24"/>
                <w:szCs w:val="24"/>
              </w:rPr>
            </w:r>
            <w:r w:rsidRPr="00C93F3F">
              <w:rPr>
                <w:noProof/>
                <w:webHidden/>
                <w:color w:val="17365D" w:themeColor="text2" w:themeShade="BF"/>
                <w:sz w:val="24"/>
                <w:szCs w:val="24"/>
              </w:rPr>
              <w:fldChar w:fldCharType="separate"/>
            </w:r>
            <w:r w:rsidRPr="00C93F3F">
              <w:rPr>
                <w:noProof/>
                <w:webHidden/>
                <w:color w:val="17365D" w:themeColor="text2" w:themeShade="BF"/>
                <w:sz w:val="24"/>
                <w:szCs w:val="24"/>
              </w:rPr>
              <w:t>15</w:t>
            </w:r>
            <w:r w:rsidRPr="00C93F3F">
              <w:rPr>
                <w:noProof/>
                <w:webHidden/>
                <w:color w:val="17365D" w:themeColor="text2" w:themeShade="BF"/>
                <w:sz w:val="24"/>
                <w:szCs w:val="24"/>
              </w:rPr>
              <w:fldChar w:fldCharType="end"/>
            </w:r>
          </w:hyperlink>
        </w:p>
        <w:p w14:paraId="61B4D8B0" w14:textId="48DD7BC2" w:rsidR="00960CC8" w:rsidRPr="00C93F3F" w:rsidRDefault="00960CC8">
          <w:pPr>
            <w:pStyle w:val="TOC3"/>
            <w:tabs>
              <w:tab w:val="right" w:leader="dot" w:pos="9418"/>
            </w:tabs>
            <w:rPr>
              <w:rFonts w:asciiTheme="minorHAnsi" w:eastAsiaTheme="minorEastAsia" w:hAnsiTheme="minorHAnsi" w:cstheme="minorBidi"/>
              <w:noProof/>
              <w:color w:val="17365D" w:themeColor="text2" w:themeShade="BF"/>
              <w:kern w:val="2"/>
              <w:sz w:val="28"/>
              <w:szCs w:val="28"/>
              <w14:ligatures w14:val="standardContextual"/>
            </w:rPr>
          </w:pPr>
          <w:hyperlink w:anchor="_Toc175740196" w:history="1">
            <w:r w:rsidRPr="00C93F3F">
              <w:rPr>
                <w:rStyle w:val="Hyperlink"/>
                <w:rFonts w:ascii="Calibri" w:eastAsia="Calibri" w:hAnsi="Calibri" w:cs="Calibri"/>
                <w:noProof/>
                <w:color w:val="17365D" w:themeColor="text2" w:themeShade="BF"/>
                <w:sz w:val="24"/>
                <w:szCs w:val="24"/>
              </w:rPr>
              <w:t>BOOSTER CLUB</w:t>
            </w:r>
            <w:r w:rsidRPr="00C93F3F">
              <w:rPr>
                <w:noProof/>
                <w:webHidden/>
                <w:color w:val="17365D" w:themeColor="text2" w:themeShade="BF"/>
                <w:sz w:val="24"/>
                <w:szCs w:val="24"/>
              </w:rPr>
              <w:tab/>
            </w:r>
            <w:r w:rsidRPr="00C93F3F">
              <w:rPr>
                <w:noProof/>
                <w:webHidden/>
                <w:color w:val="17365D" w:themeColor="text2" w:themeShade="BF"/>
                <w:sz w:val="24"/>
                <w:szCs w:val="24"/>
              </w:rPr>
              <w:fldChar w:fldCharType="begin"/>
            </w:r>
            <w:r w:rsidRPr="00C93F3F">
              <w:rPr>
                <w:noProof/>
                <w:webHidden/>
                <w:color w:val="17365D" w:themeColor="text2" w:themeShade="BF"/>
                <w:sz w:val="24"/>
                <w:szCs w:val="24"/>
              </w:rPr>
              <w:instrText xml:space="preserve"> PAGEREF _Toc175740196 \h </w:instrText>
            </w:r>
            <w:r w:rsidRPr="00C93F3F">
              <w:rPr>
                <w:noProof/>
                <w:webHidden/>
                <w:color w:val="17365D" w:themeColor="text2" w:themeShade="BF"/>
                <w:sz w:val="24"/>
                <w:szCs w:val="24"/>
              </w:rPr>
            </w:r>
            <w:r w:rsidRPr="00C93F3F">
              <w:rPr>
                <w:noProof/>
                <w:webHidden/>
                <w:color w:val="17365D" w:themeColor="text2" w:themeShade="BF"/>
                <w:sz w:val="24"/>
                <w:szCs w:val="24"/>
              </w:rPr>
              <w:fldChar w:fldCharType="separate"/>
            </w:r>
            <w:r w:rsidRPr="00C93F3F">
              <w:rPr>
                <w:noProof/>
                <w:webHidden/>
                <w:color w:val="17365D" w:themeColor="text2" w:themeShade="BF"/>
                <w:sz w:val="24"/>
                <w:szCs w:val="24"/>
              </w:rPr>
              <w:t>17</w:t>
            </w:r>
            <w:r w:rsidRPr="00C93F3F">
              <w:rPr>
                <w:noProof/>
                <w:webHidden/>
                <w:color w:val="17365D" w:themeColor="text2" w:themeShade="BF"/>
                <w:sz w:val="24"/>
                <w:szCs w:val="24"/>
              </w:rPr>
              <w:fldChar w:fldCharType="end"/>
            </w:r>
          </w:hyperlink>
        </w:p>
        <w:p w14:paraId="71E9CE3F" w14:textId="0EE6B8BA" w:rsidR="00960CC8" w:rsidRPr="00C93F3F" w:rsidRDefault="00960CC8">
          <w:pPr>
            <w:pStyle w:val="TOC3"/>
            <w:tabs>
              <w:tab w:val="right" w:leader="dot" w:pos="9418"/>
            </w:tabs>
            <w:rPr>
              <w:rFonts w:asciiTheme="minorHAnsi" w:eastAsiaTheme="minorEastAsia" w:hAnsiTheme="minorHAnsi" w:cstheme="minorBidi"/>
              <w:noProof/>
              <w:color w:val="17365D" w:themeColor="text2" w:themeShade="BF"/>
              <w:kern w:val="2"/>
              <w:sz w:val="28"/>
              <w:szCs w:val="28"/>
              <w14:ligatures w14:val="standardContextual"/>
            </w:rPr>
          </w:pPr>
          <w:hyperlink w:anchor="_Toc175740197" w:history="1">
            <w:r w:rsidRPr="00C93F3F">
              <w:rPr>
                <w:rStyle w:val="Hyperlink"/>
                <w:rFonts w:ascii="Calibri" w:eastAsia="Calibri" w:hAnsi="Calibri" w:cs="Calibri"/>
                <w:noProof/>
                <w:color w:val="17365D" w:themeColor="text2" w:themeShade="BF"/>
                <w:sz w:val="24"/>
                <w:szCs w:val="24"/>
              </w:rPr>
              <w:t>PARENT INVOLVEMENT</w:t>
            </w:r>
            <w:r w:rsidRPr="00C93F3F">
              <w:rPr>
                <w:noProof/>
                <w:webHidden/>
                <w:color w:val="17365D" w:themeColor="text2" w:themeShade="BF"/>
                <w:sz w:val="24"/>
                <w:szCs w:val="24"/>
              </w:rPr>
              <w:tab/>
            </w:r>
            <w:r w:rsidRPr="00C93F3F">
              <w:rPr>
                <w:noProof/>
                <w:webHidden/>
                <w:color w:val="17365D" w:themeColor="text2" w:themeShade="BF"/>
                <w:sz w:val="24"/>
                <w:szCs w:val="24"/>
              </w:rPr>
              <w:fldChar w:fldCharType="begin"/>
            </w:r>
            <w:r w:rsidRPr="00C93F3F">
              <w:rPr>
                <w:noProof/>
                <w:webHidden/>
                <w:color w:val="17365D" w:themeColor="text2" w:themeShade="BF"/>
                <w:sz w:val="24"/>
                <w:szCs w:val="24"/>
              </w:rPr>
              <w:instrText xml:space="preserve"> PAGEREF _Toc175740197 \h </w:instrText>
            </w:r>
            <w:r w:rsidRPr="00C93F3F">
              <w:rPr>
                <w:noProof/>
                <w:webHidden/>
                <w:color w:val="17365D" w:themeColor="text2" w:themeShade="BF"/>
                <w:sz w:val="24"/>
                <w:szCs w:val="24"/>
              </w:rPr>
            </w:r>
            <w:r w:rsidRPr="00C93F3F">
              <w:rPr>
                <w:noProof/>
                <w:webHidden/>
                <w:color w:val="17365D" w:themeColor="text2" w:themeShade="BF"/>
                <w:sz w:val="24"/>
                <w:szCs w:val="24"/>
              </w:rPr>
              <w:fldChar w:fldCharType="separate"/>
            </w:r>
            <w:r w:rsidRPr="00C93F3F">
              <w:rPr>
                <w:noProof/>
                <w:webHidden/>
                <w:color w:val="17365D" w:themeColor="text2" w:themeShade="BF"/>
                <w:sz w:val="24"/>
                <w:szCs w:val="24"/>
              </w:rPr>
              <w:t>18</w:t>
            </w:r>
            <w:r w:rsidRPr="00C93F3F">
              <w:rPr>
                <w:noProof/>
                <w:webHidden/>
                <w:color w:val="17365D" w:themeColor="text2" w:themeShade="BF"/>
                <w:sz w:val="24"/>
                <w:szCs w:val="24"/>
              </w:rPr>
              <w:fldChar w:fldCharType="end"/>
            </w:r>
          </w:hyperlink>
        </w:p>
        <w:p w14:paraId="319A3FD2" w14:textId="11BF24F3" w:rsidR="00960CC8" w:rsidRPr="00C93F3F" w:rsidRDefault="00960CC8">
          <w:pPr>
            <w:pStyle w:val="TOC3"/>
            <w:tabs>
              <w:tab w:val="right" w:leader="dot" w:pos="9418"/>
            </w:tabs>
            <w:rPr>
              <w:rFonts w:asciiTheme="minorHAnsi" w:eastAsiaTheme="minorEastAsia" w:hAnsiTheme="minorHAnsi" w:cstheme="minorBidi"/>
              <w:noProof/>
              <w:color w:val="17365D" w:themeColor="text2" w:themeShade="BF"/>
              <w:kern w:val="2"/>
              <w:sz w:val="28"/>
              <w:szCs w:val="28"/>
              <w14:ligatures w14:val="standardContextual"/>
            </w:rPr>
          </w:pPr>
          <w:hyperlink w:anchor="_Toc175740198" w:history="1">
            <w:r w:rsidRPr="00C93F3F">
              <w:rPr>
                <w:rStyle w:val="Hyperlink"/>
                <w:rFonts w:ascii="Calibri" w:eastAsia="Calibri" w:hAnsi="Calibri" w:cs="Calibri"/>
                <w:noProof/>
                <w:color w:val="17365D" w:themeColor="text2" w:themeShade="BF"/>
                <w:sz w:val="24"/>
                <w:szCs w:val="24"/>
              </w:rPr>
              <w:t>JUDGES</w:t>
            </w:r>
            <w:r w:rsidRPr="00C93F3F">
              <w:rPr>
                <w:noProof/>
                <w:webHidden/>
                <w:color w:val="17365D" w:themeColor="text2" w:themeShade="BF"/>
                <w:sz w:val="24"/>
                <w:szCs w:val="24"/>
              </w:rPr>
              <w:tab/>
            </w:r>
            <w:r w:rsidRPr="00C93F3F">
              <w:rPr>
                <w:noProof/>
                <w:webHidden/>
                <w:color w:val="17365D" w:themeColor="text2" w:themeShade="BF"/>
                <w:sz w:val="24"/>
                <w:szCs w:val="24"/>
              </w:rPr>
              <w:fldChar w:fldCharType="begin"/>
            </w:r>
            <w:r w:rsidRPr="00C93F3F">
              <w:rPr>
                <w:noProof/>
                <w:webHidden/>
                <w:color w:val="17365D" w:themeColor="text2" w:themeShade="BF"/>
                <w:sz w:val="24"/>
                <w:szCs w:val="24"/>
              </w:rPr>
              <w:instrText xml:space="preserve"> PAGEREF _Toc175740198 \h </w:instrText>
            </w:r>
            <w:r w:rsidRPr="00C93F3F">
              <w:rPr>
                <w:noProof/>
                <w:webHidden/>
                <w:color w:val="17365D" w:themeColor="text2" w:themeShade="BF"/>
                <w:sz w:val="24"/>
                <w:szCs w:val="24"/>
              </w:rPr>
            </w:r>
            <w:r w:rsidRPr="00C93F3F">
              <w:rPr>
                <w:noProof/>
                <w:webHidden/>
                <w:color w:val="17365D" w:themeColor="text2" w:themeShade="BF"/>
                <w:sz w:val="24"/>
                <w:szCs w:val="24"/>
              </w:rPr>
              <w:fldChar w:fldCharType="separate"/>
            </w:r>
            <w:r w:rsidRPr="00C93F3F">
              <w:rPr>
                <w:noProof/>
                <w:webHidden/>
                <w:color w:val="17365D" w:themeColor="text2" w:themeShade="BF"/>
                <w:sz w:val="24"/>
                <w:szCs w:val="24"/>
              </w:rPr>
              <w:t>19</w:t>
            </w:r>
            <w:r w:rsidRPr="00C93F3F">
              <w:rPr>
                <w:noProof/>
                <w:webHidden/>
                <w:color w:val="17365D" w:themeColor="text2" w:themeShade="BF"/>
                <w:sz w:val="24"/>
                <w:szCs w:val="24"/>
              </w:rPr>
              <w:fldChar w:fldCharType="end"/>
            </w:r>
          </w:hyperlink>
        </w:p>
        <w:p w14:paraId="058F3BBA" w14:textId="765DDB90" w:rsidR="00960CC8" w:rsidRPr="00C93F3F" w:rsidRDefault="00960CC8">
          <w:pPr>
            <w:pStyle w:val="TOC3"/>
            <w:tabs>
              <w:tab w:val="right" w:leader="dot" w:pos="9418"/>
            </w:tabs>
            <w:rPr>
              <w:rFonts w:asciiTheme="minorHAnsi" w:eastAsiaTheme="minorEastAsia" w:hAnsiTheme="minorHAnsi" w:cstheme="minorBidi"/>
              <w:noProof/>
              <w:color w:val="17365D" w:themeColor="text2" w:themeShade="BF"/>
              <w:kern w:val="2"/>
              <w:sz w:val="28"/>
              <w:szCs w:val="28"/>
              <w14:ligatures w14:val="standardContextual"/>
            </w:rPr>
          </w:pPr>
          <w:hyperlink w:anchor="_Toc175740199" w:history="1">
            <w:r w:rsidRPr="00C93F3F">
              <w:rPr>
                <w:rStyle w:val="Hyperlink"/>
                <w:rFonts w:ascii="Calibri" w:eastAsia="Calibri" w:hAnsi="Calibri" w:cs="Calibri"/>
                <w:noProof/>
                <w:color w:val="17365D" w:themeColor="text2" w:themeShade="BF"/>
                <w:sz w:val="24"/>
                <w:szCs w:val="24"/>
              </w:rPr>
              <w:t>TSTDC AGREEMENT</w:t>
            </w:r>
            <w:r w:rsidRPr="00C93F3F">
              <w:rPr>
                <w:noProof/>
                <w:webHidden/>
                <w:color w:val="17365D" w:themeColor="text2" w:themeShade="BF"/>
                <w:sz w:val="24"/>
                <w:szCs w:val="24"/>
              </w:rPr>
              <w:tab/>
            </w:r>
            <w:r w:rsidRPr="00C93F3F">
              <w:rPr>
                <w:noProof/>
                <w:webHidden/>
                <w:color w:val="17365D" w:themeColor="text2" w:themeShade="BF"/>
                <w:sz w:val="24"/>
                <w:szCs w:val="24"/>
              </w:rPr>
              <w:fldChar w:fldCharType="begin"/>
            </w:r>
            <w:r w:rsidRPr="00C93F3F">
              <w:rPr>
                <w:noProof/>
                <w:webHidden/>
                <w:color w:val="17365D" w:themeColor="text2" w:themeShade="BF"/>
                <w:sz w:val="24"/>
                <w:szCs w:val="24"/>
              </w:rPr>
              <w:instrText xml:space="preserve"> PAGEREF _Toc175740199 \h </w:instrText>
            </w:r>
            <w:r w:rsidRPr="00C93F3F">
              <w:rPr>
                <w:noProof/>
                <w:webHidden/>
                <w:color w:val="17365D" w:themeColor="text2" w:themeShade="BF"/>
                <w:sz w:val="24"/>
                <w:szCs w:val="24"/>
              </w:rPr>
            </w:r>
            <w:r w:rsidRPr="00C93F3F">
              <w:rPr>
                <w:noProof/>
                <w:webHidden/>
                <w:color w:val="17365D" w:themeColor="text2" w:themeShade="BF"/>
                <w:sz w:val="24"/>
                <w:szCs w:val="24"/>
              </w:rPr>
              <w:fldChar w:fldCharType="separate"/>
            </w:r>
            <w:r w:rsidRPr="00C93F3F">
              <w:rPr>
                <w:noProof/>
                <w:webHidden/>
                <w:color w:val="17365D" w:themeColor="text2" w:themeShade="BF"/>
                <w:sz w:val="24"/>
                <w:szCs w:val="24"/>
              </w:rPr>
              <w:t>20</w:t>
            </w:r>
            <w:r w:rsidRPr="00C93F3F">
              <w:rPr>
                <w:noProof/>
                <w:webHidden/>
                <w:color w:val="17365D" w:themeColor="text2" w:themeShade="BF"/>
                <w:sz w:val="24"/>
                <w:szCs w:val="24"/>
              </w:rPr>
              <w:fldChar w:fldCharType="end"/>
            </w:r>
          </w:hyperlink>
        </w:p>
        <w:p w14:paraId="55F04D87" w14:textId="62F2F947" w:rsidR="00E05336" w:rsidRDefault="00E05336">
          <w:r w:rsidRPr="00C93F3F">
            <w:rPr>
              <w:b/>
              <w:bCs/>
              <w:noProof/>
              <w:color w:val="17365D" w:themeColor="text2" w:themeShade="BF"/>
              <w:sz w:val="24"/>
              <w:szCs w:val="24"/>
            </w:rPr>
            <w:fldChar w:fldCharType="end"/>
          </w:r>
        </w:p>
      </w:sdtContent>
    </w:sdt>
    <w:p w14:paraId="7CC7697F" w14:textId="77777777" w:rsidR="006042C3" w:rsidRDefault="006042C3">
      <w:pPr>
        <w:widowControl w:val="0"/>
        <w:pBdr>
          <w:top w:val="nil"/>
          <w:left w:val="nil"/>
          <w:bottom w:val="nil"/>
          <w:right w:val="nil"/>
          <w:between w:val="nil"/>
        </w:pBdr>
        <w:spacing w:before="259" w:line="449" w:lineRule="auto"/>
        <w:ind w:left="22" w:right="1885"/>
        <w:rPr>
          <w:rFonts w:ascii="Calibri" w:eastAsia="Calibri" w:hAnsi="Calibri" w:cs="Calibri"/>
          <w:color w:val="1155CC"/>
          <w:sz w:val="26"/>
          <w:szCs w:val="26"/>
          <w:u w:val="single"/>
        </w:rPr>
      </w:pPr>
    </w:p>
    <w:p w14:paraId="46DD58AE" w14:textId="77777777" w:rsidR="006D0006" w:rsidRDefault="006D0006" w:rsidP="006D0006"/>
    <w:p w14:paraId="037D259F" w14:textId="77777777" w:rsidR="00960CC8" w:rsidRPr="00960CC8" w:rsidRDefault="00960CC8" w:rsidP="00960CC8">
      <w:pPr>
        <w:pStyle w:val="Heading1"/>
        <w:jc w:val="center"/>
        <w:rPr>
          <w:rFonts w:ascii="Calibri" w:eastAsia="Calibri" w:hAnsi="Calibri" w:cs="Calibri"/>
          <w:sz w:val="28"/>
          <w:szCs w:val="28"/>
        </w:rPr>
      </w:pPr>
      <w:bookmarkStart w:id="0" w:name="_Toc175740186"/>
      <w:r w:rsidRPr="00960CC8">
        <w:rPr>
          <w:rFonts w:ascii="Calibri" w:eastAsia="Calibri" w:hAnsi="Calibri" w:cs="Calibri"/>
          <w:sz w:val="28"/>
          <w:szCs w:val="28"/>
        </w:rPr>
        <w:lastRenderedPageBreak/>
        <w:t>WELCOME LETTER</w:t>
      </w:r>
      <w:bookmarkEnd w:id="0"/>
    </w:p>
    <w:p w14:paraId="73190786" w14:textId="77777777" w:rsidR="00960CC8" w:rsidRPr="00960CC8" w:rsidRDefault="00960CC8" w:rsidP="00960CC8">
      <w:pPr>
        <w:widowControl w:val="0"/>
        <w:pBdr>
          <w:top w:val="nil"/>
          <w:left w:val="nil"/>
          <w:bottom w:val="nil"/>
          <w:right w:val="nil"/>
          <w:between w:val="nil"/>
        </w:pBdr>
        <w:spacing w:before="64" w:line="274" w:lineRule="auto"/>
        <w:ind w:left="24" w:right="637" w:hanging="1"/>
        <w:rPr>
          <w:rFonts w:ascii="EB Garamond" w:eastAsia="EB Garamond" w:hAnsi="EB Garamond" w:cs="EB Garamond"/>
          <w:color w:val="000000"/>
          <w:sz w:val="20"/>
          <w:szCs w:val="20"/>
        </w:rPr>
      </w:pPr>
    </w:p>
    <w:p w14:paraId="22428A72" w14:textId="77777777" w:rsidR="00960CC8" w:rsidRDefault="00960CC8" w:rsidP="00960CC8">
      <w:pPr>
        <w:widowControl w:val="0"/>
        <w:pBdr>
          <w:top w:val="nil"/>
          <w:left w:val="nil"/>
          <w:bottom w:val="nil"/>
          <w:right w:val="nil"/>
          <w:between w:val="nil"/>
        </w:pBdr>
        <w:spacing w:before="64" w:line="274" w:lineRule="auto"/>
        <w:ind w:left="24" w:right="637" w:hanging="1"/>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Dear Team Members and Families, </w:t>
      </w:r>
    </w:p>
    <w:p w14:paraId="6DC5FBD2" w14:textId="77777777" w:rsidR="00960CC8" w:rsidRPr="005509F0" w:rsidRDefault="00960CC8" w:rsidP="00960CC8">
      <w:pPr>
        <w:widowControl w:val="0"/>
        <w:pBdr>
          <w:top w:val="nil"/>
          <w:left w:val="nil"/>
          <w:bottom w:val="nil"/>
          <w:right w:val="nil"/>
          <w:between w:val="nil"/>
        </w:pBdr>
        <w:spacing w:before="64" w:line="274" w:lineRule="auto"/>
        <w:ind w:left="24" w:right="637" w:hanging="1"/>
        <w:rPr>
          <w:rFonts w:ascii="EB Garamond" w:eastAsia="EB Garamond" w:hAnsi="EB Garamond" w:cs="EB Garamond"/>
          <w:color w:val="000000"/>
          <w:sz w:val="18"/>
          <w:szCs w:val="18"/>
        </w:rPr>
      </w:pPr>
    </w:p>
    <w:p w14:paraId="5F5AA145" w14:textId="77777777" w:rsidR="00960CC8" w:rsidRDefault="00960CC8" w:rsidP="00960CC8">
      <w:pPr>
        <w:widowControl w:val="0"/>
        <w:pBdr>
          <w:top w:val="nil"/>
          <w:left w:val="nil"/>
          <w:bottom w:val="nil"/>
          <w:right w:val="nil"/>
          <w:between w:val="nil"/>
        </w:pBdr>
        <w:spacing w:before="64" w:line="274" w:lineRule="auto"/>
        <w:ind w:left="23" w:right="637"/>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Welcome to Thunder Speech, Theater, and Debate Company (“TSTDC”) 2024-2025! TSTDC is more than just a club, IT’S A FAMILY! We are a community of competitors, coaches and parents dedicated to advocacy, discourse, and platform through the development of public speaking skills, critical thinking and teamwork. </w:t>
      </w:r>
    </w:p>
    <w:p w14:paraId="32E9C92E" w14:textId="77777777" w:rsidR="00960CC8" w:rsidRPr="005509F0" w:rsidRDefault="00960CC8" w:rsidP="00960CC8">
      <w:pPr>
        <w:widowControl w:val="0"/>
        <w:pBdr>
          <w:top w:val="nil"/>
          <w:left w:val="nil"/>
          <w:bottom w:val="nil"/>
          <w:right w:val="nil"/>
          <w:between w:val="nil"/>
        </w:pBdr>
        <w:spacing w:before="64" w:line="274" w:lineRule="auto"/>
        <w:ind w:left="23" w:right="637"/>
        <w:rPr>
          <w:rFonts w:ascii="EB Garamond" w:eastAsia="EB Garamond" w:hAnsi="EB Garamond" w:cs="EB Garamond"/>
          <w:color w:val="000000"/>
          <w:sz w:val="18"/>
          <w:szCs w:val="18"/>
        </w:rPr>
      </w:pPr>
    </w:p>
    <w:p w14:paraId="4DD7BFE1" w14:textId="77777777" w:rsidR="00960CC8" w:rsidRDefault="00960CC8" w:rsidP="00960CC8">
      <w:pPr>
        <w:widowControl w:val="0"/>
        <w:pBdr>
          <w:top w:val="nil"/>
          <w:left w:val="nil"/>
          <w:bottom w:val="nil"/>
          <w:right w:val="nil"/>
          <w:between w:val="nil"/>
        </w:pBdr>
        <w:spacing w:before="64" w:line="274" w:lineRule="auto"/>
        <w:ind w:left="23" w:right="637"/>
        <w:rPr>
          <w:rFonts w:ascii="EB Garamond" w:eastAsia="EB Garamond" w:hAnsi="EB Garamond" w:cs="EB Garamond"/>
          <w:color w:val="000000"/>
          <w:sz w:val="24"/>
          <w:szCs w:val="24"/>
        </w:rPr>
      </w:pPr>
      <w:r>
        <w:rPr>
          <w:rFonts w:ascii="EB Garamond" w:eastAsia="EB Garamond" w:hAnsi="EB Garamond" w:cs="EB Garamond"/>
          <w:color w:val="000000"/>
          <w:sz w:val="24"/>
          <w:szCs w:val="24"/>
        </w:rPr>
        <w:t>TSTDC has an incredible tradition of success with an unprecedented 19 State Championships! The legacy TSTDC has built over the past two decades is the direct result of the dedication of team members and coaches in conjunction with support from team parents. We are looking forward to another amazing year and are excited to have you and your family join us in the pursuit of a 20</w:t>
      </w:r>
      <w:r w:rsidRPr="003065BF">
        <w:rPr>
          <w:rFonts w:ascii="EB Garamond" w:eastAsia="EB Garamond" w:hAnsi="EB Garamond" w:cs="EB Garamond"/>
          <w:color w:val="000000"/>
          <w:sz w:val="24"/>
          <w:szCs w:val="24"/>
          <w:vertAlign w:val="superscript"/>
        </w:rPr>
        <w:t>th</w:t>
      </w:r>
      <w:r>
        <w:rPr>
          <w:rFonts w:ascii="EB Garamond" w:eastAsia="EB Garamond" w:hAnsi="EB Garamond" w:cs="EB Garamond"/>
          <w:color w:val="000000"/>
          <w:sz w:val="24"/>
          <w:szCs w:val="24"/>
        </w:rPr>
        <w:t xml:space="preserve"> State Title. </w:t>
      </w:r>
    </w:p>
    <w:p w14:paraId="68E8F03B" w14:textId="77777777" w:rsidR="00960CC8" w:rsidRPr="005509F0" w:rsidRDefault="00960CC8" w:rsidP="00960CC8">
      <w:pPr>
        <w:widowControl w:val="0"/>
        <w:pBdr>
          <w:top w:val="nil"/>
          <w:left w:val="nil"/>
          <w:bottom w:val="nil"/>
          <w:right w:val="nil"/>
          <w:between w:val="nil"/>
        </w:pBdr>
        <w:spacing w:before="64" w:line="274" w:lineRule="auto"/>
        <w:ind w:left="23" w:right="637"/>
        <w:rPr>
          <w:rFonts w:ascii="EB Garamond" w:eastAsia="EB Garamond" w:hAnsi="EB Garamond" w:cs="EB Garamond"/>
          <w:color w:val="000000"/>
          <w:sz w:val="18"/>
          <w:szCs w:val="18"/>
        </w:rPr>
      </w:pPr>
    </w:p>
    <w:p w14:paraId="4B54EAF0" w14:textId="77777777" w:rsidR="00960CC8" w:rsidRDefault="00960CC8" w:rsidP="00960CC8">
      <w:pPr>
        <w:widowControl w:val="0"/>
        <w:pBdr>
          <w:top w:val="nil"/>
          <w:left w:val="nil"/>
          <w:bottom w:val="nil"/>
          <w:right w:val="nil"/>
          <w:between w:val="nil"/>
        </w:pBdr>
        <w:spacing w:before="64" w:line="274" w:lineRule="auto"/>
        <w:ind w:left="23" w:right="637"/>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TSTDC’s </w:t>
      </w:r>
      <w:r w:rsidRPr="00F96E4F">
        <w:rPr>
          <w:rFonts w:ascii="EB Garamond" w:eastAsia="EB Garamond" w:hAnsi="EB Garamond" w:cs="EB Garamond"/>
          <w:color w:val="000000"/>
          <w:sz w:val="24"/>
          <w:szCs w:val="24"/>
        </w:rPr>
        <w:t>mission is to foster a supportive and challenging environment where students can develop their public speaking skills, enhance their critical thinking abilities, and learn the art of debate. We aim to build confidence, encourage collaboration, and cultivate a passion for rhetoric and discourse.</w:t>
      </w:r>
      <w:r>
        <w:rPr>
          <w:rFonts w:ascii="EB Garamond" w:eastAsia="EB Garamond" w:hAnsi="EB Garamond" w:cs="EB Garamond"/>
          <w:color w:val="000000"/>
          <w:sz w:val="24"/>
          <w:szCs w:val="24"/>
        </w:rPr>
        <w:t xml:space="preserve"> </w:t>
      </w:r>
    </w:p>
    <w:p w14:paraId="13C5DB6C" w14:textId="77777777" w:rsidR="00960CC8" w:rsidRPr="005509F0" w:rsidRDefault="00960CC8" w:rsidP="00960CC8">
      <w:pPr>
        <w:widowControl w:val="0"/>
        <w:pBdr>
          <w:top w:val="nil"/>
          <w:left w:val="nil"/>
          <w:bottom w:val="nil"/>
          <w:right w:val="nil"/>
          <w:between w:val="nil"/>
        </w:pBdr>
        <w:spacing w:before="64" w:line="274" w:lineRule="auto"/>
        <w:ind w:left="23" w:right="637"/>
        <w:rPr>
          <w:rFonts w:ascii="EB Garamond" w:eastAsia="EB Garamond" w:hAnsi="EB Garamond" w:cs="EB Garamond"/>
          <w:color w:val="000000"/>
          <w:sz w:val="18"/>
          <w:szCs w:val="18"/>
        </w:rPr>
      </w:pPr>
    </w:p>
    <w:p w14:paraId="287F76BB" w14:textId="77777777" w:rsidR="00960CC8" w:rsidRDefault="00960CC8" w:rsidP="00960CC8">
      <w:pPr>
        <w:widowControl w:val="0"/>
        <w:pBdr>
          <w:top w:val="nil"/>
          <w:left w:val="nil"/>
          <w:bottom w:val="nil"/>
          <w:right w:val="nil"/>
          <w:between w:val="nil"/>
        </w:pBdr>
        <w:spacing w:line="274" w:lineRule="auto"/>
        <w:ind w:left="14" w:right="144"/>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It is important to recognize that TSTDC is a significant commitment for both students and their families. Competitions require extensive preparation on the part of the students and coaches. There are eight local tournaments the team will participate in during the year; the majority of which are all-day events beginning on Friday and concluding Saturday night. These tournaments are team activities, but the team’s success is dependent on active support/volunteer efforts from team parents. Each tournament requires multiple volunteer parent judges to support the number of students registered to compete for TSTDC.  Judge training will be provided, and we encourage ALL PARENTS to complete judge training and volunteer for at least TWO tournaments this year. </w:t>
      </w:r>
    </w:p>
    <w:p w14:paraId="3CFABC20" w14:textId="77777777" w:rsidR="00960CC8" w:rsidRPr="005509F0" w:rsidRDefault="00960CC8" w:rsidP="00960CC8">
      <w:pPr>
        <w:widowControl w:val="0"/>
        <w:pBdr>
          <w:top w:val="nil"/>
          <w:left w:val="nil"/>
          <w:bottom w:val="nil"/>
          <w:right w:val="nil"/>
          <w:between w:val="nil"/>
        </w:pBdr>
        <w:spacing w:line="274" w:lineRule="auto"/>
        <w:ind w:left="14" w:right="144"/>
        <w:rPr>
          <w:rFonts w:ascii="EB Garamond" w:eastAsia="EB Garamond" w:hAnsi="EB Garamond" w:cs="EB Garamond"/>
          <w:color w:val="000000"/>
          <w:sz w:val="18"/>
          <w:szCs w:val="18"/>
        </w:rPr>
      </w:pPr>
    </w:p>
    <w:p w14:paraId="7A0FE972" w14:textId="77777777" w:rsidR="00960CC8" w:rsidRDefault="00960CC8" w:rsidP="00960CC8">
      <w:pPr>
        <w:widowControl w:val="0"/>
        <w:pBdr>
          <w:top w:val="nil"/>
          <w:left w:val="nil"/>
          <w:bottom w:val="nil"/>
          <w:right w:val="nil"/>
          <w:between w:val="nil"/>
        </w:pBdr>
        <w:spacing w:line="274" w:lineRule="auto"/>
        <w:ind w:left="14" w:right="144"/>
        <w:rPr>
          <w:rFonts w:ascii="EB Garamond" w:eastAsia="EB Garamond" w:hAnsi="EB Garamond" w:cs="EB Garamond"/>
          <w:sz w:val="24"/>
          <w:szCs w:val="24"/>
        </w:rPr>
      </w:pPr>
      <w:r>
        <w:rPr>
          <w:rFonts w:ascii="EB Garamond" w:eastAsia="EB Garamond" w:hAnsi="EB Garamond" w:cs="EB Garamond"/>
          <w:color w:val="000000"/>
          <w:sz w:val="24"/>
          <w:szCs w:val="24"/>
        </w:rPr>
        <w:t xml:space="preserve">This handbook is designed to introduce students and parents to the different speech and debate events, the terminology associated with competitions and to outline team rules and regulations. If you have any questions, please contact us directly at </w:t>
      </w:r>
      <w:hyperlink r:id="rId8" w:history="1">
        <w:r w:rsidRPr="00214922">
          <w:rPr>
            <w:rStyle w:val="Hyperlink"/>
            <w:rFonts w:ascii="EB Garamond" w:eastAsia="EB Garamond" w:hAnsi="EB Garamond" w:cs="EB Garamond"/>
            <w:sz w:val="24"/>
            <w:szCs w:val="24"/>
          </w:rPr>
          <w:t>tstdcassistant@gmail.com</w:t>
        </w:r>
      </w:hyperlink>
      <w:r>
        <w:rPr>
          <w:rFonts w:ascii="EB Garamond" w:eastAsia="EB Garamond" w:hAnsi="EB Garamond" w:cs="EB Garamond"/>
          <w:sz w:val="24"/>
          <w:szCs w:val="24"/>
        </w:rPr>
        <w:t xml:space="preserve">. </w:t>
      </w:r>
    </w:p>
    <w:p w14:paraId="4F7BA1BD" w14:textId="77777777" w:rsidR="00960CC8" w:rsidRPr="005509F0" w:rsidRDefault="00960CC8" w:rsidP="00960CC8">
      <w:pPr>
        <w:widowControl w:val="0"/>
        <w:pBdr>
          <w:top w:val="nil"/>
          <w:left w:val="nil"/>
          <w:bottom w:val="nil"/>
          <w:right w:val="nil"/>
          <w:between w:val="nil"/>
        </w:pBdr>
        <w:spacing w:line="274" w:lineRule="auto"/>
        <w:ind w:left="14" w:right="144"/>
        <w:rPr>
          <w:rFonts w:ascii="EB Garamond" w:eastAsia="EB Garamond" w:hAnsi="EB Garamond" w:cs="EB Garamond"/>
          <w:sz w:val="18"/>
          <w:szCs w:val="18"/>
        </w:rPr>
      </w:pPr>
    </w:p>
    <w:p w14:paraId="54F8BC15" w14:textId="77777777" w:rsidR="00960CC8" w:rsidRDefault="00960CC8" w:rsidP="00960CC8">
      <w:pPr>
        <w:widowControl w:val="0"/>
        <w:pBdr>
          <w:top w:val="nil"/>
          <w:left w:val="nil"/>
          <w:bottom w:val="nil"/>
          <w:right w:val="nil"/>
          <w:between w:val="nil"/>
        </w:pBdr>
        <w:spacing w:line="274" w:lineRule="auto"/>
        <w:ind w:left="14" w:right="144"/>
        <w:rPr>
          <w:rFonts w:ascii="EB Garamond" w:eastAsia="EB Garamond" w:hAnsi="EB Garamond" w:cs="EB Garamond"/>
          <w:sz w:val="24"/>
          <w:szCs w:val="24"/>
        </w:rPr>
      </w:pPr>
      <w:r>
        <w:rPr>
          <w:rFonts w:ascii="EB Garamond" w:eastAsia="EB Garamond" w:hAnsi="EB Garamond" w:cs="EB Garamond"/>
          <w:sz w:val="24"/>
          <w:szCs w:val="24"/>
        </w:rPr>
        <w:t>Thank you,</w:t>
      </w:r>
    </w:p>
    <w:p w14:paraId="65544519" w14:textId="77777777" w:rsidR="00960CC8" w:rsidRPr="005509F0" w:rsidRDefault="00960CC8" w:rsidP="00960CC8">
      <w:pPr>
        <w:widowControl w:val="0"/>
        <w:pBdr>
          <w:top w:val="nil"/>
          <w:left w:val="nil"/>
          <w:bottom w:val="nil"/>
          <w:right w:val="nil"/>
          <w:between w:val="nil"/>
        </w:pBdr>
        <w:spacing w:line="274" w:lineRule="auto"/>
        <w:ind w:right="144"/>
        <w:rPr>
          <w:rFonts w:ascii="EB Garamond" w:eastAsia="EB Garamond" w:hAnsi="EB Garamond" w:cs="EB Garamond"/>
          <w:sz w:val="18"/>
          <w:szCs w:val="18"/>
        </w:rPr>
      </w:pPr>
    </w:p>
    <w:p w14:paraId="6CEBB742" w14:textId="77777777" w:rsidR="00960CC8" w:rsidRDefault="00960CC8" w:rsidP="00960CC8">
      <w:pPr>
        <w:widowControl w:val="0"/>
        <w:pBdr>
          <w:top w:val="nil"/>
          <w:left w:val="nil"/>
          <w:bottom w:val="nil"/>
          <w:right w:val="nil"/>
          <w:between w:val="nil"/>
        </w:pBdr>
        <w:spacing w:line="274" w:lineRule="auto"/>
        <w:ind w:left="14" w:right="144"/>
        <w:rPr>
          <w:rFonts w:ascii="EB Garamond" w:eastAsia="EB Garamond" w:hAnsi="EB Garamond" w:cs="EB Garamond"/>
          <w:sz w:val="24"/>
          <w:szCs w:val="24"/>
        </w:rPr>
      </w:pPr>
      <w:r>
        <w:rPr>
          <w:rFonts w:ascii="EB Garamond" w:eastAsia="EB Garamond" w:hAnsi="EB Garamond" w:cs="EB Garamond"/>
          <w:sz w:val="24"/>
          <w:szCs w:val="24"/>
        </w:rPr>
        <w:t>Michelle Daye, Lead Coach</w:t>
      </w:r>
    </w:p>
    <w:p w14:paraId="29E23D63" w14:textId="06BB60E1" w:rsidR="00960CC8" w:rsidRDefault="00960CC8" w:rsidP="00960CC8">
      <w:pPr>
        <w:widowControl w:val="0"/>
        <w:pBdr>
          <w:top w:val="nil"/>
          <w:left w:val="nil"/>
          <w:bottom w:val="nil"/>
          <w:right w:val="nil"/>
          <w:between w:val="nil"/>
        </w:pBdr>
        <w:spacing w:line="274" w:lineRule="auto"/>
        <w:ind w:left="14" w:right="144"/>
      </w:pPr>
      <w:r>
        <w:rPr>
          <w:rFonts w:ascii="EB Garamond" w:eastAsia="EB Garamond" w:hAnsi="EB Garamond" w:cs="EB Garamond"/>
          <w:sz w:val="24"/>
          <w:szCs w:val="24"/>
        </w:rPr>
        <w:t xml:space="preserve">Amanda Domino, </w:t>
      </w:r>
      <w:r w:rsidR="00601D6E">
        <w:rPr>
          <w:rFonts w:ascii="EB Garamond" w:eastAsia="EB Garamond" w:hAnsi="EB Garamond" w:cs="EB Garamond"/>
          <w:sz w:val="24"/>
          <w:szCs w:val="24"/>
        </w:rPr>
        <w:t>Executive</w:t>
      </w:r>
      <w:r>
        <w:rPr>
          <w:rFonts w:ascii="EB Garamond" w:eastAsia="EB Garamond" w:hAnsi="EB Garamond" w:cs="EB Garamond"/>
          <w:sz w:val="24"/>
          <w:szCs w:val="24"/>
        </w:rPr>
        <w:t xml:space="preserve"> Coach</w:t>
      </w:r>
    </w:p>
    <w:p w14:paraId="26E942CE" w14:textId="2EC6A3F5" w:rsidR="006042C3" w:rsidRDefault="00EC1066" w:rsidP="006D0006">
      <w:pPr>
        <w:pStyle w:val="Heading3"/>
        <w:pBdr>
          <w:top w:val="nil"/>
          <w:left w:val="nil"/>
          <w:bottom w:val="nil"/>
          <w:right w:val="nil"/>
          <w:between w:val="nil"/>
        </w:pBdr>
        <w:spacing w:before="0"/>
        <w:jc w:val="center"/>
        <w:rPr>
          <w:rFonts w:ascii="Calibri" w:eastAsia="Calibri" w:hAnsi="Calibri" w:cs="Calibri"/>
          <w:b w:val="0"/>
        </w:rPr>
      </w:pPr>
      <w:bookmarkStart w:id="1" w:name="_Toc175740187"/>
      <w:r>
        <w:rPr>
          <w:rFonts w:ascii="Calibri" w:eastAsia="Calibri" w:hAnsi="Calibri" w:cs="Calibri"/>
        </w:rPr>
        <w:lastRenderedPageBreak/>
        <w:t>TSTDC CORE VALUES</w:t>
      </w:r>
      <w:bookmarkEnd w:id="1"/>
    </w:p>
    <w:p w14:paraId="5DB4A962" w14:textId="77777777" w:rsidR="006042C3" w:rsidRDefault="006042C3">
      <w:pPr>
        <w:widowControl w:val="0"/>
        <w:pBdr>
          <w:top w:val="nil"/>
          <w:left w:val="nil"/>
          <w:bottom w:val="nil"/>
          <w:right w:val="nil"/>
          <w:between w:val="nil"/>
        </w:pBdr>
        <w:spacing w:line="240" w:lineRule="auto"/>
        <w:jc w:val="center"/>
        <w:rPr>
          <w:rFonts w:ascii="Calibri" w:eastAsia="Calibri" w:hAnsi="Calibri" w:cs="Calibri"/>
          <w:b/>
          <w:color w:val="000000"/>
          <w:sz w:val="26"/>
          <w:szCs w:val="26"/>
        </w:rPr>
      </w:pPr>
    </w:p>
    <w:p w14:paraId="76D2F88E" w14:textId="77777777" w:rsidR="006042C3" w:rsidRDefault="00EC1066">
      <w:pPr>
        <w:widowControl w:val="0"/>
        <w:pBdr>
          <w:top w:val="nil"/>
          <w:left w:val="nil"/>
          <w:bottom w:val="nil"/>
          <w:right w:val="nil"/>
          <w:between w:val="nil"/>
        </w:pBdr>
        <w:spacing w:line="240" w:lineRule="auto"/>
        <w:rPr>
          <w:rFonts w:ascii="Calibri" w:eastAsia="Calibri" w:hAnsi="Calibri" w:cs="Calibri"/>
          <w:color w:val="000000"/>
          <w:sz w:val="26"/>
          <w:szCs w:val="26"/>
        </w:rPr>
      </w:pPr>
      <w:r>
        <w:rPr>
          <w:rFonts w:ascii="Calibri" w:eastAsia="Calibri" w:hAnsi="Calibri" w:cs="Calibri"/>
          <w:color w:val="000000"/>
          <w:sz w:val="26"/>
          <w:szCs w:val="26"/>
        </w:rPr>
        <w:t xml:space="preserve">Core values are ethics or ideals that guide each team member when making decisions, building relationships, and solving problems.  TSTDC’s core values are </w:t>
      </w:r>
      <w:r>
        <w:rPr>
          <w:rFonts w:ascii="Calibri" w:eastAsia="Calibri" w:hAnsi="Calibri" w:cs="Calibri"/>
          <w:i/>
          <w:color w:val="000000"/>
          <w:sz w:val="26"/>
          <w:szCs w:val="26"/>
        </w:rPr>
        <w:t>Family, Appreciation, Commitment, and Excellence</w:t>
      </w:r>
      <w:r>
        <w:rPr>
          <w:rFonts w:ascii="Calibri" w:eastAsia="Calibri" w:hAnsi="Calibri" w:cs="Calibri"/>
          <w:color w:val="000000"/>
          <w:sz w:val="26"/>
          <w:szCs w:val="26"/>
        </w:rPr>
        <w:t>.</w:t>
      </w:r>
    </w:p>
    <w:p w14:paraId="16964544" w14:textId="77777777" w:rsidR="006042C3" w:rsidRDefault="006042C3">
      <w:pPr>
        <w:widowControl w:val="0"/>
        <w:pBdr>
          <w:top w:val="nil"/>
          <w:left w:val="nil"/>
          <w:bottom w:val="nil"/>
          <w:right w:val="nil"/>
          <w:between w:val="nil"/>
        </w:pBdr>
        <w:spacing w:line="240" w:lineRule="auto"/>
        <w:rPr>
          <w:rFonts w:ascii="Calibri" w:eastAsia="Calibri" w:hAnsi="Calibri" w:cs="Calibri"/>
          <w:color w:val="000000"/>
          <w:sz w:val="26"/>
          <w:szCs w:val="26"/>
        </w:rPr>
      </w:pPr>
    </w:p>
    <w:p w14:paraId="1DEC07EA" w14:textId="77777777" w:rsidR="006042C3" w:rsidRDefault="00EC1066">
      <w:pPr>
        <w:widowControl w:val="0"/>
        <w:pBdr>
          <w:top w:val="nil"/>
          <w:left w:val="nil"/>
          <w:bottom w:val="nil"/>
          <w:right w:val="nil"/>
          <w:between w:val="nil"/>
        </w:pBdr>
        <w:spacing w:line="240" w:lineRule="auto"/>
        <w:rPr>
          <w:rFonts w:ascii="Calibri" w:eastAsia="Calibri" w:hAnsi="Calibri" w:cs="Calibri"/>
          <w:color w:val="000000"/>
          <w:sz w:val="26"/>
          <w:szCs w:val="26"/>
        </w:rPr>
      </w:pPr>
      <w:r>
        <w:rPr>
          <w:rFonts w:ascii="Calibri" w:eastAsia="Calibri" w:hAnsi="Calibri" w:cs="Calibri"/>
          <w:i/>
          <w:color w:val="000000"/>
          <w:sz w:val="26"/>
          <w:szCs w:val="26"/>
        </w:rPr>
        <w:t>Family</w:t>
      </w:r>
      <w:r>
        <w:rPr>
          <w:rFonts w:ascii="Calibri" w:eastAsia="Calibri" w:hAnsi="Calibri" w:cs="Calibri"/>
          <w:color w:val="000000"/>
          <w:sz w:val="26"/>
          <w:szCs w:val="26"/>
        </w:rPr>
        <w:t xml:space="preserve"> – “It’s a Family Thing” is not just an empty slogan.  Every student is a part of this evolving family of peers, coaches, alums, and parents working together to prepare the next generation of leaders in our community.  We support each other like family, we cheer for each other when we succeed, and we help each other when facing adversity. </w:t>
      </w:r>
    </w:p>
    <w:p w14:paraId="02F8570E" w14:textId="77777777" w:rsidR="006042C3" w:rsidRDefault="006042C3">
      <w:pPr>
        <w:widowControl w:val="0"/>
        <w:pBdr>
          <w:top w:val="nil"/>
          <w:left w:val="nil"/>
          <w:bottom w:val="nil"/>
          <w:right w:val="nil"/>
          <w:between w:val="nil"/>
        </w:pBdr>
        <w:spacing w:line="240" w:lineRule="auto"/>
        <w:rPr>
          <w:rFonts w:ascii="Calibri" w:eastAsia="Calibri" w:hAnsi="Calibri" w:cs="Calibri"/>
          <w:color w:val="000000"/>
          <w:sz w:val="26"/>
          <w:szCs w:val="26"/>
        </w:rPr>
      </w:pPr>
    </w:p>
    <w:p w14:paraId="0C306CA9" w14:textId="77777777" w:rsidR="006042C3" w:rsidRDefault="00EC1066">
      <w:pPr>
        <w:widowControl w:val="0"/>
        <w:pBdr>
          <w:top w:val="nil"/>
          <w:left w:val="nil"/>
          <w:bottom w:val="nil"/>
          <w:right w:val="nil"/>
          <w:between w:val="nil"/>
        </w:pBdr>
        <w:spacing w:line="240" w:lineRule="auto"/>
        <w:rPr>
          <w:rFonts w:ascii="Calibri" w:eastAsia="Calibri" w:hAnsi="Calibri" w:cs="Calibri"/>
          <w:color w:val="000000"/>
          <w:sz w:val="26"/>
          <w:szCs w:val="26"/>
        </w:rPr>
      </w:pPr>
      <w:r>
        <w:rPr>
          <w:rFonts w:ascii="Calibri" w:eastAsia="Calibri" w:hAnsi="Calibri" w:cs="Calibri"/>
          <w:i/>
          <w:color w:val="000000"/>
          <w:sz w:val="26"/>
          <w:szCs w:val="26"/>
        </w:rPr>
        <w:t>Appreciation</w:t>
      </w:r>
      <w:r>
        <w:rPr>
          <w:rFonts w:ascii="Calibri" w:eastAsia="Calibri" w:hAnsi="Calibri" w:cs="Calibri"/>
          <w:color w:val="000000"/>
          <w:sz w:val="26"/>
          <w:szCs w:val="26"/>
        </w:rPr>
        <w:t xml:space="preserve"> – TSTDC offers students a unique platform to showcase their unique experiences, opinion, and artistic expression to other students and judges.  This amazing privilege is made possible by countless people volunteering their time to organize, judge, coach, and fundraise for you.  </w:t>
      </w:r>
      <w:r>
        <w:rPr>
          <w:rFonts w:ascii="Calibri" w:eastAsia="Calibri" w:hAnsi="Calibri" w:cs="Calibri"/>
          <w:sz w:val="26"/>
          <w:szCs w:val="26"/>
        </w:rPr>
        <w:t>Students</w:t>
      </w:r>
      <w:r>
        <w:rPr>
          <w:rFonts w:ascii="Calibri" w:eastAsia="Calibri" w:hAnsi="Calibri" w:cs="Calibri"/>
          <w:color w:val="000000"/>
          <w:sz w:val="26"/>
          <w:szCs w:val="26"/>
        </w:rPr>
        <w:t xml:space="preserve"> must show appreciation by respecting everyone and doing </w:t>
      </w:r>
      <w:r>
        <w:rPr>
          <w:rFonts w:ascii="Calibri" w:eastAsia="Calibri" w:hAnsi="Calibri" w:cs="Calibri"/>
          <w:sz w:val="26"/>
          <w:szCs w:val="26"/>
        </w:rPr>
        <w:t>their</w:t>
      </w:r>
      <w:r>
        <w:rPr>
          <w:rFonts w:ascii="Calibri" w:eastAsia="Calibri" w:hAnsi="Calibri" w:cs="Calibri"/>
          <w:color w:val="000000"/>
          <w:sz w:val="26"/>
          <w:szCs w:val="26"/>
        </w:rPr>
        <w:t xml:space="preserve"> best to improve speaking, acting, and advocating skills at each practice and competition.    </w:t>
      </w:r>
    </w:p>
    <w:p w14:paraId="38C54831" w14:textId="77777777" w:rsidR="006042C3" w:rsidRDefault="006042C3">
      <w:pPr>
        <w:widowControl w:val="0"/>
        <w:pBdr>
          <w:top w:val="nil"/>
          <w:left w:val="nil"/>
          <w:bottom w:val="nil"/>
          <w:right w:val="nil"/>
          <w:between w:val="nil"/>
        </w:pBdr>
        <w:spacing w:line="240" w:lineRule="auto"/>
        <w:rPr>
          <w:rFonts w:ascii="Calibri" w:eastAsia="Calibri" w:hAnsi="Calibri" w:cs="Calibri"/>
          <w:color w:val="000000"/>
          <w:sz w:val="26"/>
          <w:szCs w:val="26"/>
        </w:rPr>
      </w:pPr>
    </w:p>
    <w:p w14:paraId="036F6480" w14:textId="774CB1BD" w:rsidR="006042C3" w:rsidRDefault="00EC1066">
      <w:pPr>
        <w:widowControl w:val="0"/>
        <w:pBdr>
          <w:top w:val="nil"/>
          <w:left w:val="nil"/>
          <w:bottom w:val="nil"/>
          <w:right w:val="nil"/>
          <w:between w:val="nil"/>
        </w:pBdr>
        <w:spacing w:line="240" w:lineRule="auto"/>
        <w:rPr>
          <w:rFonts w:ascii="Calibri" w:eastAsia="Calibri" w:hAnsi="Calibri" w:cs="Calibri"/>
          <w:color w:val="000000"/>
          <w:sz w:val="26"/>
          <w:szCs w:val="26"/>
        </w:rPr>
      </w:pPr>
      <w:r>
        <w:rPr>
          <w:rFonts w:ascii="Calibri" w:eastAsia="Calibri" w:hAnsi="Calibri" w:cs="Calibri"/>
          <w:i/>
          <w:color w:val="000000"/>
          <w:sz w:val="26"/>
          <w:szCs w:val="26"/>
        </w:rPr>
        <w:t>Commitment</w:t>
      </w:r>
      <w:r>
        <w:rPr>
          <w:rFonts w:ascii="Calibri" w:eastAsia="Calibri" w:hAnsi="Calibri" w:cs="Calibri"/>
          <w:color w:val="000000"/>
          <w:sz w:val="26"/>
          <w:szCs w:val="26"/>
        </w:rPr>
        <w:t xml:space="preserve"> – Each student must commit to a “No Choice” mentality at each practice or tournament.  “No Choice” means everyone has NO CHOICE but to give </w:t>
      </w:r>
      <w:r w:rsidR="006D0006">
        <w:rPr>
          <w:rFonts w:ascii="Calibri" w:eastAsia="Calibri" w:hAnsi="Calibri" w:cs="Calibri"/>
          <w:color w:val="000000"/>
          <w:sz w:val="26"/>
          <w:szCs w:val="26"/>
        </w:rPr>
        <w:t>their</w:t>
      </w:r>
      <w:r>
        <w:rPr>
          <w:rFonts w:ascii="Calibri" w:eastAsia="Calibri" w:hAnsi="Calibri" w:cs="Calibri"/>
          <w:color w:val="000000"/>
          <w:sz w:val="26"/>
          <w:szCs w:val="26"/>
        </w:rPr>
        <w:t xml:space="preserve"> best, all the time, every time.  </w:t>
      </w:r>
      <w:r>
        <w:rPr>
          <w:rFonts w:ascii="Calibri" w:eastAsia="Calibri" w:hAnsi="Calibri" w:cs="Calibri"/>
          <w:sz w:val="26"/>
          <w:szCs w:val="26"/>
        </w:rPr>
        <w:t>Students</w:t>
      </w:r>
      <w:r>
        <w:rPr>
          <w:rFonts w:ascii="Calibri" w:eastAsia="Calibri" w:hAnsi="Calibri" w:cs="Calibri"/>
          <w:color w:val="000000"/>
          <w:sz w:val="26"/>
          <w:szCs w:val="26"/>
        </w:rPr>
        <w:t xml:space="preserve"> must be committed to give his or her personal best and do what is best for the team.      </w:t>
      </w:r>
    </w:p>
    <w:p w14:paraId="636F2B7C" w14:textId="77777777" w:rsidR="006042C3" w:rsidRDefault="006042C3">
      <w:pPr>
        <w:widowControl w:val="0"/>
        <w:pBdr>
          <w:top w:val="nil"/>
          <w:left w:val="nil"/>
          <w:bottom w:val="nil"/>
          <w:right w:val="nil"/>
          <w:between w:val="nil"/>
        </w:pBdr>
        <w:spacing w:line="240" w:lineRule="auto"/>
        <w:rPr>
          <w:rFonts w:ascii="Calibri" w:eastAsia="Calibri" w:hAnsi="Calibri" w:cs="Calibri"/>
          <w:color w:val="000000"/>
          <w:sz w:val="26"/>
          <w:szCs w:val="26"/>
        </w:rPr>
      </w:pPr>
    </w:p>
    <w:p w14:paraId="3AE41B99" w14:textId="77777777" w:rsidR="006042C3" w:rsidRDefault="00EC1066">
      <w:pPr>
        <w:widowControl w:val="0"/>
        <w:pBdr>
          <w:top w:val="nil"/>
          <w:left w:val="nil"/>
          <w:bottom w:val="nil"/>
          <w:right w:val="nil"/>
          <w:between w:val="nil"/>
        </w:pBdr>
        <w:spacing w:line="240" w:lineRule="auto"/>
        <w:rPr>
          <w:rFonts w:ascii="Calibri" w:eastAsia="Calibri" w:hAnsi="Calibri" w:cs="Calibri"/>
          <w:color w:val="000000"/>
          <w:sz w:val="26"/>
          <w:szCs w:val="26"/>
        </w:rPr>
      </w:pPr>
      <w:r>
        <w:rPr>
          <w:rFonts w:ascii="Calibri" w:eastAsia="Calibri" w:hAnsi="Calibri" w:cs="Calibri"/>
          <w:i/>
          <w:color w:val="000000"/>
          <w:sz w:val="26"/>
          <w:szCs w:val="26"/>
        </w:rPr>
        <w:t>Excellence</w:t>
      </w:r>
      <w:r>
        <w:rPr>
          <w:rFonts w:ascii="Calibri" w:eastAsia="Calibri" w:hAnsi="Calibri" w:cs="Calibri"/>
          <w:color w:val="000000"/>
          <w:sz w:val="26"/>
          <w:szCs w:val="26"/>
        </w:rPr>
        <w:t xml:space="preserve"> – Each TSTDC must pursue excellence by improving the “3 Ts” – Time Management, Talent, and Tenacity.</w:t>
      </w:r>
    </w:p>
    <w:p w14:paraId="5C039778" w14:textId="77777777" w:rsidR="006042C3" w:rsidRDefault="006042C3">
      <w:pPr>
        <w:widowControl w:val="0"/>
        <w:pBdr>
          <w:top w:val="nil"/>
          <w:left w:val="nil"/>
          <w:bottom w:val="nil"/>
          <w:right w:val="nil"/>
          <w:between w:val="nil"/>
        </w:pBdr>
        <w:spacing w:line="240" w:lineRule="auto"/>
        <w:rPr>
          <w:rFonts w:ascii="Calibri" w:eastAsia="Calibri" w:hAnsi="Calibri" w:cs="Calibri"/>
          <w:color w:val="000000"/>
          <w:sz w:val="26"/>
          <w:szCs w:val="26"/>
        </w:rPr>
      </w:pPr>
    </w:p>
    <w:p w14:paraId="10D6BD19" w14:textId="77777777" w:rsidR="006042C3" w:rsidRDefault="00EC1066">
      <w:pPr>
        <w:widowControl w:val="0"/>
        <w:pBdr>
          <w:top w:val="nil"/>
          <w:left w:val="nil"/>
          <w:bottom w:val="nil"/>
          <w:right w:val="nil"/>
          <w:between w:val="nil"/>
        </w:pBdr>
        <w:spacing w:line="240" w:lineRule="auto"/>
        <w:ind w:left="720"/>
        <w:rPr>
          <w:rFonts w:ascii="Calibri" w:eastAsia="Calibri" w:hAnsi="Calibri" w:cs="Calibri"/>
          <w:color w:val="000000"/>
          <w:sz w:val="26"/>
          <w:szCs w:val="26"/>
        </w:rPr>
      </w:pPr>
      <w:r>
        <w:rPr>
          <w:rFonts w:ascii="Calibri" w:eastAsia="Calibri" w:hAnsi="Calibri" w:cs="Calibri"/>
          <w:color w:val="000000"/>
          <w:sz w:val="26"/>
          <w:szCs w:val="26"/>
        </w:rPr>
        <w:t>Time Management: Each team member must dedicate significant time and effort to practice and compete.  Each member must learn to balance the requisite time and effort to TSTDC while maintaining high academic performance in the classroom.</w:t>
      </w:r>
    </w:p>
    <w:p w14:paraId="19212E25" w14:textId="77777777" w:rsidR="006042C3" w:rsidRDefault="006042C3">
      <w:pPr>
        <w:widowControl w:val="0"/>
        <w:pBdr>
          <w:top w:val="nil"/>
          <w:left w:val="nil"/>
          <w:bottom w:val="nil"/>
          <w:right w:val="nil"/>
          <w:between w:val="nil"/>
        </w:pBdr>
        <w:spacing w:line="240" w:lineRule="auto"/>
        <w:ind w:left="720"/>
        <w:rPr>
          <w:rFonts w:ascii="Calibri" w:eastAsia="Calibri" w:hAnsi="Calibri" w:cs="Calibri"/>
          <w:color w:val="000000"/>
          <w:sz w:val="26"/>
          <w:szCs w:val="26"/>
        </w:rPr>
      </w:pPr>
    </w:p>
    <w:p w14:paraId="28F3EE8D" w14:textId="77777777" w:rsidR="006042C3" w:rsidRDefault="00EC1066">
      <w:pPr>
        <w:widowControl w:val="0"/>
        <w:pBdr>
          <w:top w:val="nil"/>
          <w:left w:val="nil"/>
          <w:bottom w:val="nil"/>
          <w:right w:val="nil"/>
          <w:between w:val="nil"/>
        </w:pBdr>
        <w:spacing w:line="240" w:lineRule="auto"/>
        <w:ind w:left="720"/>
        <w:rPr>
          <w:rFonts w:ascii="Calibri" w:eastAsia="Calibri" w:hAnsi="Calibri" w:cs="Calibri"/>
          <w:color w:val="000000"/>
          <w:sz w:val="26"/>
          <w:szCs w:val="26"/>
        </w:rPr>
      </w:pPr>
      <w:r>
        <w:rPr>
          <w:rFonts w:ascii="Calibri" w:eastAsia="Calibri" w:hAnsi="Calibri" w:cs="Calibri"/>
          <w:color w:val="000000"/>
          <w:sz w:val="26"/>
          <w:szCs w:val="26"/>
        </w:rPr>
        <w:t>Talent: Each team member has various levels of talent when first joining the team.  Each member must develop his or her talent using resources like coaches, peers, competitors, internet, or camps.</w:t>
      </w:r>
    </w:p>
    <w:p w14:paraId="31135809" w14:textId="77777777" w:rsidR="006042C3" w:rsidRDefault="006042C3">
      <w:pPr>
        <w:widowControl w:val="0"/>
        <w:pBdr>
          <w:top w:val="nil"/>
          <w:left w:val="nil"/>
          <w:bottom w:val="nil"/>
          <w:right w:val="nil"/>
          <w:between w:val="nil"/>
        </w:pBdr>
        <w:spacing w:line="240" w:lineRule="auto"/>
        <w:ind w:left="720"/>
        <w:rPr>
          <w:rFonts w:ascii="Calibri" w:eastAsia="Calibri" w:hAnsi="Calibri" w:cs="Calibri"/>
          <w:color w:val="000000"/>
          <w:sz w:val="26"/>
          <w:szCs w:val="26"/>
        </w:rPr>
      </w:pPr>
    </w:p>
    <w:p w14:paraId="4E252FAE" w14:textId="77777777" w:rsidR="006042C3" w:rsidRDefault="00EC1066">
      <w:pPr>
        <w:widowControl w:val="0"/>
        <w:pBdr>
          <w:top w:val="nil"/>
          <w:left w:val="nil"/>
          <w:bottom w:val="nil"/>
          <w:right w:val="nil"/>
          <w:between w:val="nil"/>
        </w:pBdr>
        <w:spacing w:line="240" w:lineRule="auto"/>
        <w:ind w:left="720"/>
        <w:rPr>
          <w:rFonts w:ascii="Calibri" w:eastAsia="Calibri" w:hAnsi="Calibri" w:cs="Calibri"/>
          <w:color w:val="000000"/>
          <w:sz w:val="26"/>
          <w:szCs w:val="26"/>
        </w:rPr>
      </w:pPr>
      <w:r>
        <w:rPr>
          <w:rFonts w:ascii="Calibri" w:eastAsia="Calibri" w:hAnsi="Calibri" w:cs="Calibri"/>
          <w:color w:val="000000"/>
          <w:sz w:val="26"/>
          <w:szCs w:val="26"/>
        </w:rPr>
        <w:t>Tenacity: This is the most important of all three “</w:t>
      </w:r>
      <w:proofErr w:type="gramStart"/>
      <w:r>
        <w:rPr>
          <w:rFonts w:ascii="Calibri" w:eastAsia="Calibri" w:hAnsi="Calibri" w:cs="Calibri"/>
          <w:color w:val="000000"/>
          <w:sz w:val="26"/>
          <w:szCs w:val="26"/>
        </w:rPr>
        <w:t>T”s.</w:t>
      </w:r>
      <w:proofErr w:type="gramEnd"/>
      <w:r>
        <w:rPr>
          <w:rFonts w:ascii="Calibri" w:eastAsia="Calibri" w:hAnsi="Calibri" w:cs="Calibri"/>
          <w:color w:val="000000"/>
          <w:sz w:val="26"/>
          <w:szCs w:val="26"/>
        </w:rPr>
        <w:t xml:space="preserve">  Students need to be tenacious – they must never be willing to quit and always be ready to give their best.</w:t>
      </w:r>
    </w:p>
    <w:p w14:paraId="03A2FAF5" w14:textId="77777777" w:rsidR="006042C3" w:rsidRDefault="006042C3">
      <w:pPr>
        <w:rPr>
          <w:rFonts w:ascii="Calibri" w:eastAsia="Calibri" w:hAnsi="Calibri" w:cs="Calibri"/>
          <w:color w:val="000000"/>
          <w:sz w:val="26"/>
          <w:szCs w:val="26"/>
        </w:rPr>
      </w:pPr>
    </w:p>
    <w:p w14:paraId="1E824D31" w14:textId="77777777" w:rsidR="006042C3" w:rsidRDefault="006042C3">
      <w:pPr>
        <w:widowControl w:val="0"/>
        <w:pBdr>
          <w:top w:val="nil"/>
          <w:left w:val="nil"/>
          <w:bottom w:val="nil"/>
          <w:right w:val="nil"/>
          <w:between w:val="nil"/>
        </w:pBdr>
        <w:spacing w:line="240" w:lineRule="auto"/>
        <w:ind w:left="720"/>
        <w:rPr>
          <w:rFonts w:ascii="Calibri" w:eastAsia="Calibri" w:hAnsi="Calibri" w:cs="Calibri"/>
          <w:color w:val="000000"/>
          <w:sz w:val="26"/>
          <w:szCs w:val="26"/>
        </w:rPr>
      </w:pPr>
    </w:p>
    <w:p w14:paraId="07D80F85" w14:textId="77777777" w:rsidR="006042C3" w:rsidRDefault="00EC1066">
      <w:pPr>
        <w:pStyle w:val="Heading3"/>
        <w:pBdr>
          <w:top w:val="nil"/>
          <w:left w:val="nil"/>
          <w:bottom w:val="nil"/>
          <w:right w:val="nil"/>
          <w:between w:val="nil"/>
        </w:pBdr>
        <w:jc w:val="center"/>
        <w:rPr>
          <w:rFonts w:ascii="Calibri" w:eastAsia="Calibri" w:hAnsi="Calibri" w:cs="Calibri"/>
          <w:b w:val="0"/>
        </w:rPr>
      </w:pPr>
      <w:bookmarkStart w:id="2" w:name="_Toc175740188"/>
      <w:r>
        <w:rPr>
          <w:rFonts w:ascii="Calibri" w:eastAsia="Calibri" w:hAnsi="Calibri" w:cs="Calibri"/>
        </w:rPr>
        <w:lastRenderedPageBreak/>
        <w:t>THREE BENEFITS OF SPEECH AND DEBATE</w:t>
      </w:r>
      <w:bookmarkEnd w:id="2"/>
    </w:p>
    <w:p w14:paraId="06D81612" w14:textId="77777777" w:rsidR="006042C3" w:rsidRDefault="00EC1066">
      <w:pPr>
        <w:widowControl w:val="0"/>
        <w:numPr>
          <w:ilvl w:val="0"/>
          <w:numId w:val="10"/>
        </w:numPr>
        <w:pBdr>
          <w:top w:val="nil"/>
          <w:left w:val="nil"/>
          <w:bottom w:val="nil"/>
          <w:right w:val="nil"/>
          <w:between w:val="nil"/>
        </w:pBdr>
        <w:spacing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Improve Academic Success</w:t>
      </w:r>
    </w:p>
    <w:p w14:paraId="2AD35F39" w14:textId="77777777" w:rsidR="006042C3" w:rsidRDefault="006042C3">
      <w:pPr>
        <w:widowControl w:val="0"/>
        <w:pBdr>
          <w:top w:val="nil"/>
          <w:left w:val="nil"/>
          <w:bottom w:val="nil"/>
          <w:right w:val="nil"/>
          <w:between w:val="nil"/>
        </w:pBdr>
        <w:spacing w:line="235" w:lineRule="auto"/>
        <w:ind w:left="380" w:right="73"/>
        <w:rPr>
          <w:rFonts w:ascii="Calibri" w:eastAsia="Calibri" w:hAnsi="Calibri" w:cs="Calibri"/>
          <w:color w:val="000000"/>
          <w:sz w:val="26"/>
          <w:szCs w:val="26"/>
        </w:rPr>
      </w:pPr>
    </w:p>
    <w:p w14:paraId="09F8C768" w14:textId="77777777" w:rsidR="006042C3" w:rsidRDefault="00EC1066">
      <w:pPr>
        <w:widowControl w:val="0"/>
        <w:numPr>
          <w:ilvl w:val="0"/>
          <w:numId w:val="9"/>
        </w:numPr>
        <w:pBdr>
          <w:top w:val="nil"/>
          <w:left w:val="nil"/>
          <w:bottom w:val="nil"/>
          <w:right w:val="nil"/>
          <w:between w:val="nil"/>
        </w:pBdr>
        <w:spacing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Speech and Debate participation increases admission to selective colleges and universities by 60%</w:t>
      </w:r>
      <w:r>
        <w:rPr>
          <w:rFonts w:ascii="Times New Roman" w:eastAsia="Times New Roman" w:hAnsi="Times New Roman" w:cs="Times New Roman"/>
          <w:color w:val="000000"/>
          <w:sz w:val="28"/>
          <w:szCs w:val="28"/>
          <w:vertAlign w:val="superscript"/>
        </w:rPr>
        <w:footnoteReference w:id="1"/>
      </w:r>
    </w:p>
    <w:p w14:paraId="28068F04" w14:textId="77777777" w:rsidR="006042C3" w:rsidRDefault="00EC1066">
      <w:pPr>
        <w:widowControl w:val="0"/>
        <w:numPr>
          <w:ilvl w:val="0"/>
          <w:numId w:val="9"/>
        </w:numPr>
        <w:pBdr>
          <w:top w:val="nil"/>
          <w:left w:val="nil"/>
          <w:bottom w:val="nil"/>
          <w:right w:val="nil"/>
          <w:between w:val="nil"/>
        </w:pBdr>
        <w:spacing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Speech and Debate participation positive effect on SAT and ACT scores.</w:t>
      </w:r>
      <w:r>
        <w:rPr>
          <w:rFonts w:ascii="Times New Roman" w:eastAsia="Times New Roman" w:hAnsi="Times New Roman" w:cs="Times New Roman"/>
          <w:color w:val="000000"/>
          <w:sz w:val="28"/>
          <w:szCs w:val="28"/>
          <w:vertAlign w:val="superscript"/>
        </w:rPr>
        <w:footnoteReference w:id="2"/>
      </w:r>
      <w:r>
        <w:rPr>
          <w:rFonts w:ascii="Calibri" w:eastAsia="Calibri" w:hAnsi="Calibri" w:cs="Calibri"/>
          <w:color w:val="000000"/>
          <w:sz w:val="26"/>
          <w:szCs w:val="26"/>
        </w:rPr>
        <w:t xml:space="preserve">  Specifically, debaters outscore non-debaters on every section of the ACT.</w:t>
      </w:r>
      <w:r>
        <w:rPr>
          <w:rFonts w:ascii="Times New Roman" w:eastAsia="Times New Roman" w:hAnsi="Times New Roman" w:cs="Times New Roman"/>
          <w:color w:val="000000"/>
          <w:sz w:val="28"/>
          <w:szCs w:val="28"/>
          <w:vertAlign w:val="superscript"/>
        </w:rPr>
        <w:footnoteReference w:id="3"/>
      </w:r>
    </w:p>
    <w:p w14:paraId="1EA942B4" w14:textId="77777777" w:rsidR="006042C3" w:rsidRDefault="00EC1066">
      <w:pPr>
        <w:widowControl w:val="0"/>
        <w:numPr>
          <w:ilvl w:val="0"/>
          <w:numId w:val="9"/>
        </w:numPr>
        <w:pBdr>
          <w:top w:val="nil"/>
          <w:left w:val="nil"/>
          <w:bottom w:val="nil"/>
          <w:right w:val="nil"/>
          <w:between w:val="nil"/>
        </w:pBdr>
        <w:spacing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The academic achievements of TSTDC members also support the link between speech and debate and academic success:</w:t>
      </w:r>
      <w:r>
        <w:rPr>
          <w:rFonts w:ascii="Times New Roman" w:eastAsia="Times New Roman" w:hAnsi="Times New Roman" w:cs="Times New Roman"/>
          <w:color w:val="000000"/>
          <w:sz w:val="28"/>
          <w:szCs w:val="28"/>
          <w:vertAlign w:val="superscript"/>
        </w:rPr>
        <w:footnoteReference w:id="4"/>
      </w:r>
      <w:r>
        <w:rPr>
          <w:rFonts w:ascii="Calibri" w:eastAsia="Calibri" w:hAnsi="Calibri" w:cs="Calibri"/>
          <w:color w:val="000000"/>
          <w:sz w:val="26"/>
          <w:szCs w:val="26"/>
        </w:rPr>
        <w:t xml:space="preserve"> </w:t>
      </w:r>
    </w:p>
    <w:p w14:paraId="5E70BA59" w14:textId="77777777" w:rsidR="006042C3" w:rsidRDefault="00EC1066">
      <w:pPr>
        <w:widowControl w:val="0"/>
        <w:numPr>
          <w:ilvl w:val="0"/>
          <w:numId w:val="2"/>
        </w:numPr>
        <w:pBdr>
          <w:top w:val="nil"/>
          <w:left w:val="nil"/>
          <w:bottom w:val="nil"/>
          <w:right w:val="nil"/>
          <w:between w:val="nil"/>
        </w:pBdr>
        <w:spacing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Six (6) DV 2024 valedictorians</w:t>
      </w:r>
    </w:p>
    <w:p w14:paraId="25A9C2B3" w14:textId="77777777" w:rsidR="006042C3" w:rsidRDefault="00EC1066">
      <w:pPr>
        <w:widowControl w:val="0"/>
        <w:numPr>
          <w:ilvl w:val="0"/>
          <w:numId w:val="2"/>
        </w:numPr>
        <w:pBdr>
          <w:top w:val="nil"/>
          <w:left w:val="nil"/>
          <w:bottom w:val="nil"/>
          <w:right w:val="nil"/>
          <w:between w:val="nil"/>
        </w:pBdr>
        <w:spacing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Five (5) 2024 National Merit Finalists</w:t>
      </w:r>
    </w:p>
    <w:p w14:paraId="7C9F02BF" w14:textId="77777777" w:rsidR="006042C3" w:rsidRDefault="00EC1066">
      <w:pPr>
        <w:widowControl w:val="0"/>
        <w:numPr>
          <w:ilvl w:val="0"/>
          <w:numId w:val="2"/>
        </w:numPr>
        <w:pBdr>
          <w:top w:val="nil"/>
          <w:left w:val="nil"/>
          <w:bottom w:val="nil"/>
          <w:right w:val="nil"/>
          <w:between w:val="nil"/>
        </w:pBdr>
        <w:spacing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One Flinn Scholar</w:t>
      </w:r>
    </w:p>
    <w:p w14:paraId="7B3962A7" w14:textId="77777777" w:rsidR="006042C3" w:rsidRDefault="00EC1066">
      <w:pPr>
        <w:widowControl w:val="0"/>
        <w:numPr>
          <w:ilvl w:val="0"/>
          <w:numId w:val="2"/>
        </w:numPr>
        <w:pBdr>
          <w:top w:val="nil"/>
          <w:left w:val="nil"/>
          <w:bottom w:val="nil"/>
          <w:right w:val="nil"/>
          <w:between w:val="nil"/>
        </w:pBdr>
        <w:spacing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$1.5 million in scholarships in 2023 and 2024</w:t>
      </w:r>
    </w:p>
    <w:p w14:paraId="638A97E1" w14:textId="77777777" w:rsidR="006042C3" w:rsidRDefault="00EC1066">
      <w:pPr>
        <w:widowControl w:val="0"/>
        <w:numPr>
          <w:ilvl w:val="0"/>
          <w:numId w:val="2"/>
        </w:numPr>
        <w:pBdr>
          <w:top w:val="nil"/>
          <w:left w:val="nil"/>
          <w:bottom w:val="nil"/>
          <w:right w:val="nil"/>
          <w:between w:val="nil"/>
        </w:pBdr>
        <w:spacing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Average ACT score: 34.1(99</w:t>
      </w:r>
      <w:r>
        <w:rPr>
          <w:rFonts w:ascii="Calibri" w:eastAsia="Calibri" w:hAnsi="Calibri" w:cs="Calibri"/>
          <w:color w:val="000000"/>
          <w:sz w:val="26"/>
          <w:szCs w:val="26"/>
          <w:vertAlign w:val="superscript"/>
        </w:rPr>
        <w:t>th</w:t>
      </w:r>
      <w:r>
        <w:rPr>
          <w:rFonts w:ascii="Calibri" w:eastAsia="Calibri" w:hAnsi="Calibri" w:cs="Calibri"/>
          <w:color w:val="000000"/>
          <w:sz w:val="26"/>
          <w:szCs w:val="26"/>
        </w:rPr>
        <w:t xml:space="preserve"> percentile)</w:t>
      </w:r>
    </w:p>
    <w:p w14:paraId="56F16C47" w14:textId="77777777" w:rsidR="006042C3" w:rsidRDefault="00EC1066">
      <w:pPr>
        <w:widowControl w:val="0"/>
        <w:numPr>
          <w:ilvl w:val="0"/>
          <w:numId w:val="2"/>
        </w:numPr>
        <w:pBdr>
          <w:top w:val="nil"/>
          <w:left w:val="nil"/>
          <w:bottom w:val="nil"/>
          <w:right w:val="nil"/>
          <w:between w:val="nil"/>
        </w:pBdr>
        <w:spacing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Average AP score: 4.624 with 100% passage rate</w:t>
      </w:r>
    </w:p>
    <w:p w14:paraId="06D3BBF5" w14:textId="77777777" w:rsidR="006042C3" w:rsidRDefault="00EC1066">
      <w:pPr>
        <w:widowControl w:val="0"/>
        <w:numPr>
          <w:ilvl w:val="0"/>
          <w:numId w:val="2"/>
        </w:numPr>
        <w:pBdr>
          <w:top w:val="nil"/>
          <w:left w:val="nil"/>
          <w:bottom w:val="nil"/>
          <w:right w:val="nil"/>
          <w:between w:val="nil"/>
        </w:pBdr>
        <w:spacing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 xml:space="preserve">Team GPA: 3.9 </w:t>
      </w:r>
    </w:p>
    <w:p w14:paraId="03DE6985" w14:textId="77777777" w:rsidR="006042C3" w:rsidRDefault="006042C3">
      <w:pPr>
        <w:widowControl w:val="0"/>
        <w:pBdr>
          <w:top w:val="nil"/>
          <w:left w:val="nil"/>
          <w:bottom w:val="nil"/>
          <w:right w:val="nil"/>
          <w:between w:val="nil"/>
        </w:pBdr>
        <w:spacing w:line="235" w:lineRule="auto"/>
        <w:ind w:left="1800" w:right="73"/>
        <w:rPr>
          <w:rFonts w:ascii="Calibri" w:eastAsia="Calibri" w:hAnsi="Calibri" w:cs="Calibri"/>
          <w:color w:val="000000"/>
          <w:sz w:val="26"/>
          <w:szCs w:val="26"/>
        </w:rPr>
      </w:pPr>
    </w:p>
    <w:p w14:paraId="0682B9AF" w14:textId="77777777" w:rsidR="006042C3" w:rsidRDefault="00EC1066">
      <w:pPr>
        <w:widowControl w:val="0"/>
        <w:numPr>
          <w:ilvl w:val="0"/>
          <w:numId w:val="10"/>
        </w:numPr>
        <w:pBdr>
          <w:top w:val="nil"/>
          <w:left w:val="nil"/>
          <w:bottom w:val="nil"/>
          <w:right w:val="nil"/>
          <w:between w:val="nil"/>
        </w:pBdr>
        <w:spacing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Enhance Career Opportunities:</w:t>
      </w:r>
    </w:p>
    <w:p w14:paraId="601A220C" w14:textId="77777777" w:rsidR="006042C3" w:rsidRDefault="006042C3">
      <w:pPr>
        <w:widowControl w:val="0"/>
        <w:pBdr>
          <w:top w:val="nil"/>
          <w:left w:val="nil"/>
          <w:bottom w:val="nil"/>
          <w:right w:val="nil"/>
          <w:between w:val="nil"/>
        </w:pBdr>
        <w:spacing w:line="235" w:lineRule="auto"/>
        <w:ind w:left="380" w:right="73"/>
        <w:rPr>
          <w:rFonts w:ascii="Calibri" w:eastAsia="Calibri" w:hAnsi="Calibri" w:cs="Calibri"/>
          <w:color w:val="000000"/>
          <w:sz w:val="26"/>
          <w:szCs w:val="26"/>
        </w:rPr>
      </w:pPr>
    </w:p>
    <w:p w14:paraId="65991E64" w14:textId="77777777" w:rsidR="006042C3" w:rsidRDefault="00EC1066">
      <w:pPr>
        <w:widowControl w:val="0"/>
        <w:numPr>
          <w:ilvl w:val="0"/>
          <w:numId w:val="9"/>
        </w:numPr>
        <w:pBdr>
          <w:top w:val="nil"/>
          <w:left w:val="nil"/>
          <w:bottom w:val="nil"/>
          <w:right w:val="nil"/>
          <w:between w:val="nil"/>
        </w:pBdr>
        <w:spacing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Speech and debate alumni are titans in arts, business, law, technology, government, education, and many other industries.</w:t>
      </w:r>
      <w:r>
        <w:rPr>
          <w:rFonts w:ascii="Times New Roman" w:eastAsia="Times New Roman" w:hAnsi="Times New Roman" w:cs="Times New Roman"/>
          <w:color w:val="000000"/>
          <w:sz w:val="28"/>
          <w:szCs w:val="28"/>
          <w:vertAlign w:val="superscript"/>
        </w:rPr>
        <w:footnoteReference w:id="5"/>
      </w:r>
      <w:r>
        <w:rPr>
          <w:rFonts w:ascii="Calibri" w:eastAsia="Calibri" w:hAnsi="Calibri" w:cs="Calibri"/>
          <w:color w:val="000000"/>
          <w:sz w:val="26"/>
          <w:szCs w:val="26"/>
        </w:rPr>
        <w:t xml:space="preserve">  For example, 3 current and one former US Supreme Court Justices were speech and debate alums.</w:t>
      </w:r>
    </w:p>
    <w:p w14:paraId="3E2FE215" w14:textId="77777777" w:rsidR="006042C3" w:rsidRDefault="006042C3">
      <w:pPr>
        <w:widowControl w:val="0"/>
        <w:pBdr>
          <w:top w:val="nil"/>
          <w:left w:val="nil"/>
          <w:bottom w:val="nil"/>
          <w:right w:val="nil"/>
          <w:between w:val="nil"/>
        </w:pBdr>
        <w:spacing w:line="235" w:lineRule="auto"/>
        <w:ind w:left="740" w:right="73"/>
        <w:rPr>
          <w:rFonts w:ascii="Calibri" w:eastAsia="Calibri" w:hAnsi="Calibri" w:cs="Calibri"/>
          <w:color w:val="000000"/>
          <w:sz w:val="26"/>
          <w:szCs w:val="26"/>
        </w:rPr>
      </w:pPr>
    </w:p>
    <w:p w14:paraId="4E010DDA" w14:textId="77777777" w:rsidR="006042C3" w:rsidRDefault="00EC1066">
      <w:pPr>
        <w:widowControl w:val="0"/>
        <w:numPr>
          <w:ilvl w:val="0"/>
          <w:numId w:val="9"/>
        </w:numPr>
        <w:pBdr>
          <w:top w:val="nil"/>
          <w:left w:val="nil"/>
          <w:bottom w:val="nil"/>
          <w:right w:val="nil"/>
          <w:between w:val="nil"/>
        </w:pBdr>
        <w:spacing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All of the skills that business and employers prioritize in employees, like communication, character, critical thinking and analysis, and the ability to collaborate in high-pressure situations, are developed through Speech and Debate.</w:t>
      </w:r>
      <w:r>
        <w:rPr>
          <w:rFonts w:ascii="Times New Roman" w:eastAsia="Times New Roman" w:hAnsi="Times New Roman" w:cs="Times New Roman"/>
          <w:color w:val="000000"/>
          <w:sz w:val="28"/>
          <w:szCs w:val="28"/>
          <w:vertAlign w:val="superscript"/>
        </w:rPr>
        <w:footnoteReference w:id="6"/>
      </w:r>
    </w:p>
    <w:p w14:paraId="197D5650" w14:textId="77777777" w:rsidR="006042C3" w:rsidRDefault="006042C3">
      <w:pPr>
        <w:widowControl w:val="0"/>
        <w:pBdr>
          <w:top w:val="nil"/>
          <w:left w:val="nil"/>
          <w:bottom w:val="nil"/>
          <w:right w:val="nil"/>
          <w:between w:val="nil"/>
        </w:pBdr>
        <w:spacing w:line="235" w:lineRule="auto"/>
        <w:ind w:left="380" w:right="73"/>
        <w:rPr>
          <w:rFonts w:ascii="Calibri" w:eastAsia="Calibri" w:hAnsi="Calibri" w:cs="Calibri"/>
          <w:color w:val="000000"/>
          <w:sz w:val="26"/>
          <w:szCs w:val="26"/>
        </w:rPr>
      </w:pPr>
    </w:p>
    <w:p w14:paraId="78650709" w14:textId="77777777" w:rsidR="006042C3" w:rsidRDefault="00EC1066">
      <w:pPr>
        <w:widowControl w:val="0"/>
        <w:numPr>
          <w:ilvl w:val="0"/>
          <w:numId w:val="10"/>
        </w:numPr>
        <w:pBdr>
          <w:top w:val="nil"/>
          <w:left w:val="nil"/>
          <w:bottom w:val="nil"/>
          <w:right w:val="nil"/>
          <w:between w:val="nil"/>
        </w:pBdr>
        <w:spacing w:before="288" w:line="235" w:lineRule="auto"/>
        <w:ind w:right="73"/>
        <w:rPr>
          <w:rFonts w:ascii="Times New Roman" w:eastAsia="Times New Roman" w:hAnsi="Times New Roman" w:cs="Times New Roman"/>
          <w:color w:val="000000"/>
          <w:sz w:val="28"/>
          <w:szCs w:val="28"/>
        </w:rPr>
      </w:pPr>
      <w:r>
        <w:rPr>
          <w:rFonts w:ascii="Calibri" w:eastAsia="Calibri" w:hAnsi="Calibri" w:cs="Calibri"/>
          <w:color w:val="000000"/>
          <w:sz w:val="26"/>
          <w:szCs w:val="26"/>
        </w:rPr>
        <w:t xml:space="preserve">Most importantly, Speech and Debate helps you to use your voice to change the world.  Whether you are telling a story through an interpretation event or advocating for an issue in debate, Speech and Debate allows you to stand up and take a stand.  </w:t>
      </w:r>
      <w:r>
        <w:rPr>
          <w:rFonts w:ascii="Calibri" w:eastAsia="Calibri" w:hAnsi="Calibri" w:cs="Calibri"/>
          <w:b/>
          <w:color w:val="000000"/>
          <w:sz w:val="26"/>
          <w:szCs w:val="26"/>
        </w:rPr>
        <w:t>Your voice is powerful – use it</w:t>
      </w:r>
      <w:r>
        <w:rPr>
          <w:rFonts w:ascii="Calibri" w:eastAsia="Calibri" w:hAnsi="Calibri" w:cs="Calibri"/>
          <w:color w:val="000000"/>
          <w:sz w:val="26"/>
          <w:szCs w:val="26"/>
        </w:rPr>
        <w:t>.</w:t>
      </w:r>
      <w:r>
        <w:rPr>
          <w:rFonts w:ascii="Times New Roman" w:eastAsia="Times New Roman" w:hAnsi="Times New Roman" w:cs="Times New Roman"/>
          <w:color w:val="000000"/>
          <w:sz w:val="28"/>
          <w:szCs w:val="28"/>
          <w:vertAlign w:val="superscript"/>
        </w:rPr>
        <w:footnoteReference w:id="7"/>
      </w:r>
    </w:p>
    <w:p w14:paraId="6816FB8C" w14:textId="77777777" w:rsidR="006042C3" w:rsidRDefault="00EC1066">
      <w:pPr>
        <w:pStyle w:val="Heading3"/>
        <w:pBdr>
          <w:top w:val="nil"/>
          <w:left w:val="nil"/>
          <w:bottom w:val="nil"/>
          <w:right w:val="nil"/>
          <w:between w:val="nil"/>
        </w:pBdr>
        <w:jc w:val="center"/>
        <w:rPr>
          <w:rFonts w:ascii="Calibri" w:eastAsia="Calibri" w:hAnsi="Calibri" w:cs="Calibri"/>
          <w:b w:val="0"/>
        </w:rPr>
      </w:pPr>
      <w:bookmarkStart w:id="3" w:name="_Toc175740189"/>
      <w:r>
        <w:rPr>
          <w:rFonts w:ascii="Calibri" w:eastAsia="Calibri" w:hAnsi="Calibri" w:cs="Calibri"/>
        </w:rPr>
        <w:lastRenderedPageBreak/>
        <w:t>SPEECH AND DEBATE EVENTS</w:t>
      </w:r>
      <w:bookmarkEnd w:id="3"/>
    </w:p>
    <w:p w14:paraId="54BD0678" w14:textId="77777777" w:rsidR="006042C3" w:rsidRDefault="00EC1066">
      <w:pPr>
        <w:widowControl w:val="0"/>
        <w:spacing w:before="480" w:line="273" w:lineRule="auto"/>
        <w:ind w:right="-30"/>
        <w:rPr>
          <w:rFonts w:ascii="Calibri" w:eastAsia="Calibri" w:hAnsi="Calibri" w:cs="Calibri"/>
          <w:sz w:val="26"/>
          <w:szCs w:val="26"/>
        </w:rPr>
      </w:pPr>
      <w:r>
        <w:rPr>
          <w:rFonts w:ascii="Calibri" w:eastAsia="Calibri" w:hAnsi="Calibri" w:cs="Calibri"/>
          <w:sz w:val="26"/>
          <w:szCs w:val="26"/>
        </w:rPr>
        <w:t>Speech and Debate is analogous to track and field competition.  Individuals compete in a variety of different events. Team members score team points and receive individual awards for excelling in their individual event(s).  The points earned by each team member are combined for each team (school) to determine the final placing for each team at the end of each tournament.  Most tournaments allow students to participate in multiple events.</w:t>
      </w:r>
    </w:p>
    <w:p w14:paraId="72AE16E9" w14:textId="77777777" w:rsidR="006042C3" w:rsidRDefault="00EC1066">
      <w:pPr>
        <w:widowControl w:val="0"/>
        <w:pBdr>
          <w:top w:val="nil"/>
          <w:left w:val="nil"/>
          <w:bottom w:val="nil"/>
          <w:right w:val="nil"/>
          <w:between w:val="nil"/>
        </w:pBdr>
        <w:spacing w:before="345" w:line="240" w:lineRule="auto"/>
        <w:jc w:val="center"/>
        <w:rPr>
          <w:rFonts w:ascii="Calibri" w:eastAsia="Calibri" w:hAnsi="Calibri" w:cs="Calibri"/>
          <w:b/>
          <w:color w:val="000000"/>
          <w:sz w:val="26"/>
          <w:szCs w:val="26"/>
          <w:highlight w:val="white"/>
        </w:rPr>
      </w:pPr>
      <w:r>
        <w:rPr>
          <w:rFonts w:ascii="Calibri" w:eastAsia="Calibri" w:hAnsi="Calibri" w:cs="Calibri"/>
          <w:b/>
          <w:color w:val="000000"/>
          <w:sz w:val="26"/>
          <w:szCs w:val="26"/>
          <w:highlight w:val="white"/>
          <w:u w:val="single"/>
        </w:rPr>
        <w:t>SPEECH EVENTS</w:t>
      </w:r>
    </w:p>
    <w:p w14:paraId="1BB1E960" w14:textId="3F59D8E7" w:rsidR="006042C3" w:rsidRDefault="00EC1066">
      <w:pPr>
        <w:widowControl w:val="0"/>
        <w:pBdr>
          <w:top w:val="nil"/>
          <w:left w:val="nil"/>
          <w:bottom w:val="nil"/>
          <w:right w:val="nil"/>
          <w:between w:val="nil"/>
        </w:pBdr>
        <w:spacing w:before="240" w:line="240" w:lineRule="auto"/>
        <w:rPr>
          <w:rFonts w:ascii="Calibri" w:eastAsia="Calibri" w:hAnsi="Calibri" w:cs="Calibri"/>
          <w:b/>
          <w:color w:val="000000"/>
          <w:sz w:val="26"/>
          <w:szCs w:val="26"/>
        </w:rPr>
      </w:pPr>
      <w:r>
        <w:rPr>
          <w:rFonts w:ascii="Calibri" w:eastAsia="Calibri" w:hAnsi="Calibri" w:cs="Calibri"/>
          <w:b/>
          <w:color w:val="000000"/>
          <w:sz w:val="26"/>
          <w:szCs w:val="26"/>
          <w:highlight w:val="white"/>
        </w:rPr>
        <w:t>Black Book (Acting)</w:t>
      </w:r>
      <w:r>
        <w:rPr>
          <w:rFonts w:ascii="Calibri" w:eastAsia="Calibri" w:hAnsi="Calibri" w:cs="Calibri"/>
          <w:b/>
          <w:color w:val="000000"/>
          <w:sz w:val="26"/>
          <w:szCs w:val="26"/>
        </w:rPr>
        <w:t xml:space="preserve"> - </w:t>
      </w:r>
      <w:r>
        <w:rPr>
          <w:rFonts w:ascii="Calibri" w:eastAsia="Calibri" w:hAnsi="Calibri" w:cs="Calibri"/>
          <w:color w:val="000000"/>
          <w:sz w:val="26"/>
          <w:szCs w:val="26"/>
          <w:highlight w:val="white"/>
        </w:rPr>
        <w:t>In Black Book events, competitors have more freedom to talk about issues based on the competitor’s passion or interest.  In “Poetry</w:t>
      </w:r>
      <w:r>
        <w:rPr>
          <w:rFonts w:ascii="Calibri" w:eastAsia="Calibri" w:hAnsi="Calibri" w:cs="Calibri"/>
          <w:color w:val="000000"/>
          <w:sz w:val="26"/>
          <w:szCs w:val="26"/>
        </w:rPr>
        <w:t xml:space="preserve"> </w:t>
      </w:r>
      <w:r>
        <w:rPr>
          <w:rFonts w:ascii="Calibri" w:eastAsia="Calibri" w:hAnsi="Calibri" w:cs="Calibri"/>
          <w:color w:val="000000"/>
          <w:sz w:val="26"/>
          <w:szCs w:val="26"/>
          <w:highlight w:val="white"/>
        </w:rPr>
        <w:t>Interpretation” and “Program Oral Interpretation” (POI), the competitor picks a social issue</w:t>
      </w:r>
      <w:r>
        <w:rPr>
          <w:rFonts w:ascii="Calibri" w:eastAsia="Calibri" w:hAnsi="Calibri" w:cs="Calibri"/>
          <w:color w:val="000000"/>
          <w:sz w:val="26"/>
          <w:szCs w:val="26"/>
        </w:rPr>
        <w:t xml:space="preserve"> </w:t>
      </w:r>
      <w:r>
        <w:rPr>
          <w:rFonts w:ascii="Calibri" w:eastAsia="Calibri" w:hAnsi="Calibri" w:cs="Calibri"/>
          <w:color w:val="000000"/>
          <w:sz w:val="26"/>
          <w:szCs w:val="26"/>
          <w:highlight w:val="white"/>
        </w:rPr>
        <w:t>and creates a 10-minute performance made up of poems, articles, books, and scripts. Cutting</w:t>
      </w:r>
      <w:r>
        <w:rPr>
          <w:rFonts w:ascii="Calibri" w:eastAsia="Calibri" w:hAnsi="Calibri" w:cs="Calibri"/>
          <w:color w:val="000000"/>
          <w:sz w:val="26"/>
          <w:szCs w:val="26"/>
        </w:rPr>
        <w:t xml:space="preserve"> </w:t>
      </w:r>
      <w:r>
        <w:rPr>
          <w:rFonts w:ascii="Calibri" w:eastAsia="Calibri" w:hAnsi="Calibri" w:cs="Calibri"/>
          <w:color w:val="000000"/>
          <w:sz w:val="26"/>
          <w:szCs w:val="26"/>
          <w:highlight w:val="white"/>
        </w:rPr>
        <w:t xml:space="preserve">from one book or script, the competitor can craft his or her one-person performance that can be as funny or sad. </w:t>
      </w:r>
      <w:hyperlink r:id="rId9" w:history="1">
        <w:r w:rsidRPr="00091A82">
          <w:rPr>
            <w:rStyle w:val="Hyperlink"/>
            <w:rFonts w:ascii="Calibri" w:eastAsia="Calibri" w:hAnsi="Calibri" w:cs="Calibri"/>
            <w:sz w:val="26"/>
            <w:szCs w:val="26"/>
            <w:highlight w:val="white"/>
          </w:rPr>
          <w:t>Watch an example</w:t>
        </w:r>
      </w:hyperlink>
      <w:r>
        <w:rPr>
          <w:rFonts w:ascii="Calibri" w:eastAsia="Calibri" w:hAnsi="Calibri" w:cs="Calibri"/>
          <w:color w:val="1155CC"/>
          <w:sz w:val="26"/>
          <w:szCs w:val="26"/>
        </w:rPr>
        <w:t xml:space="preserve"> </w:t>
      </w:r>
    </w:p>
    <w:p w14:paraId="74D84486" w14:textId="27C9B52D" w:rsidR="00091A82" w:rsidRPr="00091A82" w:rsidRDefault="00EC1066">
      <w:pPr>
        <w:widowControl w:val="0"/>
        <w:pBdr>
          <w:top w:val="nil"/>
          <w:left w:val="nil"/>
          <w:bottom w:val="nil"/>
          <w:right w:val="nil"/>
          <w:between w:val="nil"/>
        </w:pBdr>
        <w:spacing w:before="379" w:line="240" w:lineRule="auto"/>
        <w:rPr>
          <w:rFonts w:ascii="Calibri" w:eastAsia="Calibri" w:hAnsi="Calibri" w:cs="Calibri"/>
          <w:color w:val="000000"/>
          <w:sz w:val="26"/>
          <w:szCs w:val="26"/>
        </w:rPr>
      </w:pPr>
      <w:r>
        <w:rPr>
          <w:rFonts w:ascii="Calibri" w:eastAsia="Calibri" w:hAnsi="Calibri" w:cs="Calibri"/>
          <w:b/>
          <w:color w:val="000000"/>
          <w:sz w:val="26"/>
          <w:szCs w:val="26"/>
          <w:highlight w:val="white"/>
        </w:rPr>
        <w:t>Interpretation (Acting)</w:t>
      </w:r>
      <w:r>
        <w:rPr>
          <w:rFonts w:ascii="Calibri" w:eastAsia="Calibri" w:hAnsi="Calibri" w:cs="Calibri"/>
          <w:b/>
          <w:color w:val="000000"/>
          <w:sz w:val="26"/>
          <w:szCs w:val="26"/>
        </w:rPr>
        <w:t xml:space="preserve"> - </w:t>
      </w:r>
      <w:r>
        <w:rPr>
          <w:rFonts w:ascii="Calibri" w:eastAsia="Calibri" w:hAnsi="Calibri" w:cs="Calibri"/>
          <w:color w:val="000000"/>
          <w:sz w:val="26"/>
          <w:szCs w:val="26"/>
        </w:rPr>
        <w:t xml:space="preserve">Interpretation, or Interp., is divided into three categories. In the ‘Dramatic Interpretation” category, the competitor performs a piece of literature and creates a monologue-type atmosphere (which includes a lot of sadness and physical display of emotion). In the “Humorous Interpretation” category, the competitor plays multiple characters, each including different voices and dispositions while addressing an underlying theme. In the “Duo Interpretation” category, two competitors act out a story without touching each other or looking in each other’s eyes. </w:t>
      </w:r>
      <w:r>
        <w:rPr>
          <w:rFonts w:ascii="Calibri" w:eastAsia="Calibri" w:hAnsi="Calibri" w:cs="Calibri"/>
          <w:b/>
          <w:color w:val="000000"/>
          <w:sz w:val="26"/>
          <w:szCs w:val="26"/>
        </w:rPr>
        <w:t xml:space="preserve"> </w:t>
      </w:r>
      <w:hyperlink r:id="rId10" w:history="1">
        <w:r w:rsidRPr="00091A82">
          <w:rPr>
            <w:rStyle w:val="Hyperlink"/>
            <w:rFonts w:ascii="Calibri" w:eastAsia="Calibri" w:hAnsi="Calibri" w:cs="Calibri"/>
            <w:sz w:val="26"/>
            <w:szCs w:val="26"/>
          </w:rPr>
          <w:t>Watch an example</w:t>
        </w:r>
      </w:hyperlink>
      <w:r>
        <w:rPr>
          <w:rFonts w:ascii="Calibri" w:eastAsia="Calibri" w:hAnsi="Calibri" w:cs="Calibri"/>
          <w:color w:val="000000"/>
          <w:sz w:val="26"/>
          <w:szCs w:val="26"/>
        </w:rPr>
        <w:t xml:space="preserve"> </w:t>
      </w:r>
    </w:p>
    <w:p w14:paraId="6846393A" w14:textId="2AD2B5AE" w:rsidR="006042C3" w:rsidRDefault="00EC1066">
      <w:pPr>
        <w:widowControl w:val="0"/>
        <w:pBdr>
          <w:top w:val="nil"/>
          <w:left w:val="nil"/>
          <w:bottom w:val="nil"/>
          <w:right w:val="nil"/>
          <w:between w:val="nil"/>
        </w:pBdr>
        <w:spacing w:before="379" w:line="240" w:lineRule="auto"/>
        <w:rPr>
          <w:rFonts w:ascii="Calibri" w:eastAsia="Calibri" w:hAnsi="Calibri" w:cs="Calibri"/>
          <w:b/>
          <w:color w:val="000000"/>
          <w:sz w:val="26"/>
          <w:szCs w:val="26"/>
        </w:rPr>
      </w:pPr>
      <w:r>
        <w:rPr>
          <w:rFonts w:ascii="Calibri" w:eastAsia="Calibri" w:hAnsi="Calibri" w:cs="Calibri"/>
          <w:b/>
          <w:color w:val="000000"/>
          <w:sz w:val="26"/>
          <w:szCs w:val="26"/>
        </w:rPr>
        <w:t xml:space="preserve">Limited Prep. - </w:t>
      </w:r>
      <w:r>
        <w:rPr>
          <w:rFonts w:ascii="Calibri" w:eastAsia="Calibri" w:hAnsi="Calibri" w:cs="Calibri"/>
          <w:color w:val="000000"/>
          <w:sz w:val="26"/>
          <w:szCs w:val="26"/>
        </w:rPr>
        <w:t>Limited Prep., or LP, is the middle ground between Speech and Debate. The competitors have a limited amount of time to create a single speech. There are two events within LP: “Extemporaneous Speaking (</w:t>
      </w:r>
      <w:proofErr w:type="spellStart"/>
      <w:r>
        <w:rPr>
          <w:rFonts w:ascii="Calibri" w:eastAsia="Calibri" w:hAnsi="Calibri" w:cs="Calibri"/>
          <w:color w:val="000000"/>
          <w:sz w:val="26"/>
          <w:szCs w:val="26"/>
        </w:rPr>
        <w:t>extemp</w:t>
      </w:r>
      <w:proofErr w:type="spellEnd"/>
      <w:r>
        <w:rPr>
          <w:rFonts w:ascii="Calibri" w:eastAsia="Calibri" w:hAnsi="Calibri" w:cs="Calibri"/>
          <w:color w:val="000000"/>
          <w:sz w:val="26"/>
          <w:szCs w:val="26"/>
        </w:rPr>
        <w:t xml:space="preserve">)” and “Impromptu”. In </w:t>
      </w:r>
      <w:proofErr w:type="spellStart"/>
      <w:r>
        <w:rPr>
          <w:rFonts w:ascii="Calibri" w:eastAsia="Calibri" w:hAnsi="Calibri" w:cs="Calibri"/>
          <w:color w:val="000000"/>
          <w:sz w:val="26"/>
          <w:szCs w:val="26"/>
        </w:rPr>
        <w:t>Extemp</w:t>
      </w:r>
      <w:proofErr w:type="spellEnd"/>
      <w:r>
        <w:rPr>
          <w:rFonts w:ascii="Calibri" w:eastAsia="Calibri" w:hAnsi="Calibri" w:cs="Calibri"/>
          <w:color w:val="000000"/>
          <w:sz w:val="26"/>
          <w:szCs w:val="26"/>
        </w:rPr>
        <w:t xml:space="preserve">., each competitor delivers a 7-minute speech on a random current event topic with 30 minutes preparation time.  In Impromptu, each competitor has 7 minutes to both prepare and deliver a speech on a random and eclectic topic.  </w:t>
      </w:r>
      <w:hyperlink r:id="rId11" w:history="1">
        <w:r w:rsidRPr="00091A82">
          <w:rPr>
            <w:rStyle w:val="Hyperlink"/>
            <w:rFonts w:ascii="Calibri" w:eastAsia="Calibri" w:hAnsi="Calibri" w:cs="Calibri"/>
            <w:sz w:val="26"/>
            <w:szCs w:val="26"/>
          </w:rPr>
          <w:t>Watch an example</w:t>
        </w:r>
      </w:hyperlink>
      <w:r>
        <w:rPr>
          <w:rFonts w:ascii="Calibri" w:eastAsia="Calibri" w:hAnsi="Calibri" w:cs="Calibri"/>
          <w:color w:val="000000"/>
          <w:sz w:val="26"/>
          <w:szCs w:val="26"/>
        </w:rPr>
        <w:t xml:space="preserve"> </w:t>
      </w:r>
      <w:r w:rsidR="00091A82">
        <w:rPr>
          <w:rFonts w:ascii="Calibri" w:eastAsia="Calibri" w:hAnsi="Calibri" w:cs="Calibri"/>
          <w:color w:val="000000"/>
          <w:sz w:val="26"/>
          <w:szCs w:val="26"/>
        </w:rPr>
        <w:t xml:space="preserve"> </w:t>
      </w:r>
    </w:p>
    <w:p w14:paraId="65E13AD8" w14:textId="773D0A6C" w:rsidR="006042C3" w:rsidRDefault="00EC1066" w:rsidP="00091A82">
      <w:pPr>
        <w:widowControl w:val="0"/>
        <w:pBdr>
          <w:top w:val="nil"/>
          <w:left w:val="nil"/>
          <w:bottom w:val="nil"/>
          <w:right w:val="nil"/>
          <w:between w:val="nil"/>
        </w:pBdr>
        <w:spacing w:before="345" w:line="240" w:lineRule="auto"/>
        <w:rPr>
          <w:rFonts w:ascii="Calibri" w:eastAsia="Calibri" w:hAnsi="Calibri" w:cs="Calibri"/>
          <w:color w:val="1155CC"/>
          <w:sz w:val="26"/>
          <w:szCs w:val="26"/>
        </w:rPr>
      </w:pPr>
      <w:r>
        <w:rPr>
          <w:rFonts w:ascii="Calibri" w:eastAsia="Calibri" w:hAnsi="Calibri" w:cs="Calibri"/>
          <w:b/>
          <w:sz w:val="26"/>
          <w:szCs w:val="26"/>
          <w:highlight w:val="white"/>
        </w:rPr>
        <w:t>P</w:t>
      </w:r>
      <w:r>
        <w:rPr>
          <w:rFonts w:ascii="Calibri" w:eastAsia="Calibri" w:hAnsi="Calibri" w:cs="Calibri"/>
          <w:b/>
          <w:color w:val="000000"/>
          <w:sz w:val="26"/>
          <w:szCs w:val="26"/>
          <w:highlight w:val="white"/>
        </w:rPr>
        <w:t>latform (Spoken word)</w:t>
      </w:r>
      <w:r>
        <w:rPr>
          <w:rFonts w:ascii="Calibri" w:eastAsia="Calibri" w:hAnsi="Calibri" w:cs="Calibri"/>
          <w:b/>
          <w:color w:val="000000"/>
          <w:sz w:val="26"/>
          <w:szCs w:val="26"/>
        </w:rPr>
        <w:t xml:space="preserve"> –</w:t>
      </w:r>
      <w:r>
        <w:rPr>
          <w:rFonts w:ascii="Calibri" w:eastAsia="Calibri" w:hAnsi="Calibri" w:cs="Calibri"/>
          <w:color w:val="000000"/>
          <w:sz w:val="26"/>
          <w:szCs w:val="26"/>
        </w:rPr>
        <w:t xml:space="preserve"> There are two Platform events; “Original Oratory” is an argument-based speech where the competitor discusses an overlooked problem and proposes a solution to the problem. “Informative Speaking” is where the competitor picks a topic and creates visual aids to help educate the audience on the topic.  Both types of platform speech require the competitor to inform, educate, and persuade the audience with a 10-minute memorized speech.</w:t>
      </w:r>
      <w:r w:rsidR="00091A82">
        <w:rPr>
          <w:rFonts w:ascii="Calibri" w:eastAsia="Calibri" w:hAnsi="Calibri" w:cs="Calibri"/>
          <w:color w:val="000000"/>
          <w:sz w:val="26"/>
          <w:szCs w:val="26"/>
        </w:rPr>
        <w:t xml:space="preserve"> </w:t>
      </w:r>
      <w:hyperlink r:id="rId12" w:history="1">
        <w:r w:rsidRPr="00091A82">
          <w:rPr>
            <w:rStyle w:val="Hyperlink"/>
            <w:rFonts w:ascii="Calibri" w:eastAsia="Calibri" w:hAnsi="Calibri" w:cs="Calibri"/>
            <w:sz w:val="26"/>
            <w:szCs w:val="26"/>
          </w:rPr>
          <w:t>Watch an example</w:t>
        </w:r>
      </w:hyperlink>
      <w:r>
        <w:rPr>
          <w:rFonts w:ascii="Calibri" w:eastAsia="Calibri" w:hAnsi="Calibri" w:cs="Calibri"/>
          <w:color w:val="000000"/>
          <w:sz w:val="26"/>
          <w:szCs w:val="26"/>
        </w:rPr>
        <w:t xml:space="preserve"> </w:t>
      </w:r>
      <w:r w:rsidR="00091A82">
        <w:rPr>
          <w:rFonts w:ascii="Calibri" w:eastAsia="Calibri" w:hAnsi="Calibri" w:cs="Calibri"/>
          <w:color w:val="000000"/>
          <w:sz w:val="26"/>
          <w:szCs w:val="26"/>
        </w:rPr>
        <w:t xml:space="preserve"> </w:t>
      </w:r>
    </w:p>
    <w:p w14:paraId="407DDC55" w14:textId="77777777" w:rsidR="006042C3" w:rsidRDefault="00EC1066">
      <w:pPr>
        <w:widowControl w:val="0"/>
        <w:pBdr>
          <w:top w:val="nil"/>
          <w:left w:val="nil"/>
          <w:bottom w:val="nil"/>
          <w:right w:val="nil"/>
          <w:between w:val="nil"/>
        </w:pBdr>
        <w:spacing w:before="379" w:line="240" w:lineRule="auto"/>
        <w:jc w:val="center"/>
        <w:rPr>
          <w:rFonts w:ascii="Calibri" w:eastAsia="Calibri" w:hAnsi="Calibri" w:cs="Calibri"/>
          <w:b/>
          <w:color w:val="000000"/>
          <w:sz w:val="26"/>
          <w:szCs w:val="26"/>
          <w:highlight w:val="white"/>
          <w:u w:val="single"/>
        </w:rPr>
      </w:pPr>
      <w:r>
        <w:rPr>
          <w:rFonts w:ascii="Calibri" w:eastAsia="Calibri" w:hAnsi="Calibri" w:cs="Calibri"/>
          <w:b/>
          <w:color w:val="000000"/>
          <w:sz w:val="26"/>
          <w:szCs w:val="26"/>
          <w:highlight w:val="white"/>
          <w:u w:val="single"/>
        </w:rPr>
        <w:lastRenderedPageBreak/>
        <w:t>DEBATE EVENTS</w:t>
      </w:r>
    </w:p>
    <w:p w14:paraId="377A78FA" w14:textId="77777777" w:rsidR="006042C3" w:rsidRDefault="006042C3">
      <w:pPr>
        <w:widowControl w:val="0"/>
        <w:pBdr>
          <w:top w:val="nil"/>
          <w:left w:val="nil"/>
          <w:bottom w:val="nil"/>
          <w:right w:val="nil"/>
          <w:between w:val="nil"/>
        </w:pBdr>
        <w:spacing w:before="120" w:line="240" w:lineRule="auto"/>
        <w:rPr>
          <w:rFonts w:ascii="Calibri" w:eastAsia="Calibri" w:hAnsi="Calibri" w:cs="Calibri"/>
          <w:b/>
          <w:color w:val="000000"/>
          <w:sz w:val="26"/>
          <w:szCs w:val="26"/>
        </w:rPr>
      </w:pPr>
    </w:p>
    <w:p w14:paraId="78C0016E" w14:textId="77777777" w:rsidR="004502A7" w:rsidRDefault="00EC1066">
      <w:pPr>
        <w:widowControl w:val="0"/>
        <w:pBdr>
          <w:top w:val="nil"/>
          <w:left w:val="nil"/>
          <w:bottom w:val="nil"/>
          <w:right w:val="nil"/>
          <w:between w:val="nil"/>
        </w:pBdr>
        <w:spacing w:before="120" w:line="240" w:lineRule="auto"/>
        <w:rPr>
          <w:rFonts w:ascii="Calibri" w:eastAsia="Calibri" w:hAnsi="Calibri" w:cs="Calibri"/>
          <w:color w:val="000000"/>
          <w:sz w:val="26"/>
          <w:szCs w:val="26"/>
        </w:rPr>
      </w:pPr>
      <w:r>
        <w:rPr>
          <w:rFonts w:ascii="Calibri" w:eastAsia="Calibri" w:hAnsi="Calibri" w:cs="Calibri"/>
          <w:b/>
          <w:color w:val="000000"/>
          <w:sz w:val="26"/>
          <w:szCs w:val="26"/>
        </w:rPr>
        <w:t xml:space="preserve">Big Questions Debate (solo) - </w:t>
      </w:r>
      <w:r>
        <w:rPr>
          <w:rFonts w:ascii="Calibri" w:eastAsia="Calibri" w:hAnsi="Calibri" w:cs="Calibri"/>
          <w:color w:val="000000"/>
          <w:sz w:val="26"/>
          <w:szCs w:val="26"/>
        </w:rPr>
        <w:t xml:space="preserve">As the name suggests, Big Questions (BQ) </w:t>
      </w:r>
      <w:proofErr w:type="gramStart"/>
      <w:r>
        <w:rPr>
          <w:rFonts w:ascii="Calibri" w:eastAsia="Calibri" w:hAnsi="Calibri" w:cs="Calibri"/>
          <w:color w:val="000000"/>
          <w:sz w:val="26"/>
          <w:szCs w:val="26"/>
        </w:rPr>
        <w:t>debaters</w:t>
      </w:r>
      <w:proofErr w:type="gramEnd"/>
      <w:r>
        <w:rPr>
          <w:rFonts w:ascii="Calibri" w:eastAsia="Calibri" w:hAnsi="Calibri" w:cs="Calibri"/>
          <w:color w:val="000000"/>
          <w:sz w:val="26"/>
          <w:szCs w:val="26"/>
        </w:rPr>
        <w:t xml:space="preserve"> debate “Big Questions” often asked by spiritual leaders and philosophers.  The topic pits opposing worldviews against each other.  For example, last year’s BQ topic was “Resolved: Belief in the supernatural is incompatible with belief in science.”  </w:t>
      </w:r>
    </w:p>
    <w:p w14:paraId="707FEF53" w14:textId="025E5A6F" w:rsidR="006042C3" w:rsidRDefault="00091A82" w:rsidP="004502A7">
      <w:pPr>
        <w:widowControl w:val="0"/>
        <w:pBdr>
          <w:top w:val="nil"/>
          <w:left w:val="nil"/>
          <w:bottom w:val="nil"/>
          <w:right w:val="nil"/>
          <w:between w:val="nil"/>
        </w:pBdr>
        <w:spacing w:line="240" w:lineRule="auto"/>
        <w:rPr>
          <w:rFonts w:ascii="Calibri" w:eastAsia="Calibri" w:hAnsi="Calibri" w:cs="Calibri"/>
          <w:b/>
          <w:color w:val="000000"/>
          <w:sz w:val="26"/>
          <w:szCs w:val="26"/>
        </w:rPr>
      </w:pPr>
      <w:hyperlink r:id="rId13" w:history="1">
        <w:r w:rsidRPr="00091A82">
          <w:rPr>
            <w:rStyle w:val="Hyperlink"/>
            <w:rFonts w:ascii="Calibri" w:eastAsia="Calibri" w:hAnsi="Calibri" w:cs="Calibri"/>
            <w:sz w:val="26"/>
            <w:szCs w:val="26"/>
          </w:rPr>
          <w:t>Watch an example</w:t>
        </w:r>
      </w:hyperlink>
      <w:r>
        <w:rPr>
          <w:rFonts w:ascii="Calibri" w:eastAsia="Calibri" w:hAnsi="Calibri" w:cs="Calibri"/>
          <w:color w:val="000000"/>
          <w:sz w:val="26"/>
          <w:szCs w:val="26"/>
        </w:rPr>
        <w:t xml:space="preserve">  </w:t>
      </w:r>
      <w:r>
        <w:rPr>
          <w:rFonts w:ascii="Calibri" w:eastAsia="Calibri" w:hAnsi="Calibri" w:cs="Calibri"/>
          <w:color w:val="1155CC"/>
          <w:sz w:val="26"/>
          <w:szCs w:val="26"/>
        </w:rPr>
        <w:t xml:space="preserve"> </w:t>
      </w:r>
    </w:p>
    <w:p w14:paraId="770D418E" w14:textId="1696AFE2" w:rsidR="006042C3" w:rsidRDefault="00EC1066">
      <w:pPr>
        <w:widowControl w:val="0"/>
        <w:pBdr>
          <w:top w:val="nil"/>
          <w:left w:val="nil"/>
          <w:bottom w:val="nil"/>
          <w:right w:val="nil"/>
          <w:between w:val="nil"/>
        </w:pBdr>
        <w:spacing w:before="345" w:line="240" w:lineRule="auto"/>
        <w:rPr>
          <w:rFonts w:ascii="Calibri" w:eastAsia="Calibri" w:hAnsi="Calibri" w:cs="Calibri"/>
          <w:color w:val="000000"/>
          <w:sz w:val="26"/>
          <w:szCs w:val="26"/>
        </w:rPr>
      </w:pPr>
      <w:r>
        <w:rPr>
          <w:rFonts w:ascii="Calibri" w:eastAsia="Calibri" w:hAnsi="Calibri" w:cs="Calibri"/>
          <w:b/>
          <w:color w:val="000000"/>
          <w:sz w:val="26"/>
          <w:szCs w:val="26"/>
        </w:rPr>
        <w:t xml:space="preserve">Congressional Debate (solo) - </w:t>
      </w:r>
      <w:r>
        <w:rPr>
          <w:rFonts w:ascii="Calibri" w:eastAsia="Calibri" w:hAnsi="Calibri" w:cs="Calibri"/>
          <w:color w:val="000000"/>
          <w:sz w:val="26"/>
          <w:szCs w:val="26"/>
        </w:rPr>
        <w:t xml:space="preserve">In Congressional Debate, competitors role-play as members of the U.S. House Representatives or Senate. The competitors debate multiple topics in the form of bills during a session.  The bills address wide ranges of domestic and international issues, with competitors take opposite sides during the floor debate.  </w:t>
      </w:r>
      <w:hyperlink r:id="rId14" w:history="1">
        <w:r w:rsidRPr="00091A82">
          <w:rPr>
            <w:rStyle w:val="Hyperlink"/>
            <w:rFonts w:ascii="Calibri" w:eastAsia="Calibri" w:hAnsi="Calibri" w:cs="Calibri"/>
            <w:sz w:val="26"/>
            <w:szCs w:val="26"/>
          </w:rPr>
          <w:t>Watch an example</w:t>
        </w:r>
      </w:hyperlink>
      <w:r>
        <w:rPr>
          <w:rFonts w:ascii="Calibri" w:eastAsia="Calibri" w:hAnsi="Calibri" w:cs="Calibri"/>
          <w:color w:val="000000"/>
          <w:sz w:val="26"/>
          <w:szCs w:val="26"/>
        </w:rPr>
        <w:t xml:space="preserve"> </w:t>
      </w:r>
      <w:r w:rsidR="00091A82">
        <w:rPr>
          <w:rFonts w:ascii="Calibri" w:eastAsia="Calibri" w:hAnsi="Calibri" w:cs="Calibri"/>
          <w:color w:val="000000"/>
          <w:sz w:val="26"/>
          <w:szCs w:val="26"/>
        </w:rPr>
        <w:t xml:space="preserve"> </w:t>
      </w:r>
      <w:r>
        <w:rPr>
          <w:rFonts w:ascii="Calibri" w:eastAsia="Calibri" w:hAnsi="Calibri" w:cs="Calibri"/>
          <w:color w:val="1155CC"/>
          <w:sz w:val="26"/>
          <w:szCs w:val="26"/>
        </w:rPr>
        <w:t xml:space="preserve"> </w:t>
      </w:r>
    </w:p>
    <w:p w14:paraId="5298CEE9" w14:textId="4A9631D5" w:rsidR="006042C3" w:rsidRDefault="00EC1066">
      <w:pPr>
        <w:widowControl w:val="0"/>
        <w:pBdr>
          <w:top w:val="nil"/>
          <w:left w:val="nil"/>
          <w:bottom w:val="nil"/>
          <w:right w:val="nil"/>
          <w:between w:val="nil"/>
        </w:pBdr>
        <w:spacing w:before="345" w:line="240" w:lineRule="auto"/>
        <w:rPr>
          <w:rFonts w:ascii="Calibri" w:eastAsia="Calibri" w:hAnsi="Calibri" w:cs="Calibri"/>
          <w:color w:val="000000"/>
          <w:sz w:val="26"/>
          <w:szCs w:val="26"/>
        </w:rPr>
      </w:pPr>
      <w:r>
        <w:rPr>
          <w:rFonts w:ascii="Calibri" w:eastAsia="Calibri" w:hAnsi="Calibri" w:cs="Calibri"/>
          <w:b/>
          <w:color w:val="000000"/>
          <w:sz w:val="26"/>
          <w:szCs w:val="26"/>
        </w:rPr>
        <w:t xml:space="preserve">Lincoln-Douglas Debate (solo) - </w:t>
      </w:r>
      <w:r>
        <w:rPr>
          <w:rFonts w:ascii="Calibri" w:eastAsia="Calibri" w:hAnsi="Calibri" w:cs="Calibri"/>
          <w:color w:val="000000"/>
          <w:sz w:val="26"/>
          <w:szCs w:val="26"/>
        </w:rPr>
        <w:t>Lincoln-Douglas (LD) Debate incorporates philosophy, current events, and policy argument into one individual event.  Depending on the topic, the LD competitors may use the "traditional" method of debate (basing arguments on evidence and issues presented in the round), policy-style arguments (making specific plans about how a bill or resolution should work), or prior-issue debating (focusing on the issues with the resolution and debate in itself)</w:t>
      </w:r>
      <w:r w:rsidR="00091A82">
        <w:rPr>
          <w:rFonts w:ascii="Calibri" w:eastAsia="Calibri" w:hAnsi="Calibri" w:cs="Calibri"/>
          <w:color w:val="000000"/>
          <w:sz w:val="26"/>
          <w:szCs w:val="26"/>
        </w:rPr>
        <w:t>.</w:t>
      </w:r>
      <w:r>
        <w:rPr>
          <w:rFonts w:ascii="Calibri" w:eastAsia="Calibri" w:hAnsi="Calibri" w:cs="Calibri"/>
          <w:color w:val="000000"/>
          <w:sz w:val="26"/>
          <w:szCs w:val="26"/>
        </w:rPr>
        <w:t xml:space="preserve"> </w:t>
      </w:r>
      <w:hyperlink r:id="rId15" w:history="1">
        <w:r w:rsidRPr="00091A82">
          <w:rPr>
            <w:rStyle w:val="Hyperlink"/>
            <w:rFonts w:ascii="Calibri" w:eastAsia="Calibri" w:hAnsi="Calibri" w:cs="Calibri"/>
            <w:sz w:val="26"/>
            <w:szCs w:val="26"/>
          </w:rPr>
          <w:t>Watch an example</w:t>
        </w:r>
      </w:hyperlink>
      <w:r>
        <w:rPr>
          <w:rFonts w:ascii="Calibri" w:eastAsia="Calibri" w:hAnsi="Calibri" w:cs="Calibri"/>
          <w:color w:val="000000"/>
          <w:sz w:val="26"/>
          <w:szCs w:val="26"/>
        </w:rPr>
        <w:t xml:space="preserve"> </w:t>
      </w:r>
      <w:r>
        <w:rPr>
          <w:rFonts w:ascii="Calibri" w:eastAsia="Calibri" w:hAnsi="Calibri" w:cs="Calibri"/>
          <w:b/>
          <w:color w:val="1155CC"/>
          <w:sz w:val="26"/>
          <w:szCs w:val="26"/>
        </w:rPr>
        <w:t xml:space="preserve"> </w:t>
      </w:r>
    </w:p>
    <w:p w14:paraId="4B4690E4" w14:textId="1B0DEAB5" w:rsidR="006042C3" w:rsidRDefault="00EC1066">
      <w:pPr>
        <w:widowControl w:val="0"/>
        <w:pBdr>
          <w:top w:val="nil"/>
          <w:left w:val="nil"/>
          <w:bottom w:val="nil"/>
          <w:right w:val="nil"/>
          <w:between w:val="nil"/>
        </w:pBdr>
        <w:spacing w:before="289" w:line="240" w:lineRule="auto"/>
        <w:rPr>
          <w:rFonts w:ascii="Calibri" w:eastAsia="Calibri" w:hAnsi="Calibri" w:cs="Calibri"/>
          <w:color w:val="1155CC"/>
          <w:sz w:val="26"/>
          <w:szCs w:val="26"/>
        </w:rPr>
      </w:pPr>
      <w:r>
        <w:rPr>
          <w:rFonts w:ascii="Calibri" w:eastAsia="Calibri" w:hAnsi="Calibri" w:cs="Calibri"/>
          <w:b/>
          <w:color w:val="000000"/>
          <w:sz w:val="26"/>
          <w:szCs w:val="26"/>
        </w:rPr>
        <w:t xml:space="preserve">Public Forum Debate (partner) - </w:t>
      </w:r>
      <w:r>
        <w:rPr>
          <w:rFonts w:ascii="Calibri" w:eastAsia="Calibri" w:hAnsi="Calibri" w:cs="Calibri"/>
          <w:color w:val="000000"/>
          <w:sz w:val="26"/>
          <w:szCs w:val="26"/>
        </w:rPr>
        <w:t xml:space="preserve">Public Forum (PF) competitors debate topics pulled from major news or current events.  PF is ideal for competitors who follow world politics and beginners who prefer to focusing on more concrete ideas and not delve into abstract impacts.  The competitors also get to work with a partner during the competition.  </w:t>
      </w:r>
      <w:hyperlink r:id="rId16" w:history="1">
        <w:r w:rsidRPr="00091A82">
          <w:rPr>
            <w:rStyle w:val="Hyperlink"/>
            <w:rFonts w:ascii="Calibri" w:eastAsia="Calibri" w:hAnsi="Calibri" w:cs="Calibri"/>
            <w:sz w:val="26"/>
            <w:szCs w:val="26"/>
          </w:rPr>
          <w:t>Watch an example</w:t>
        </w:r>
      </w:hyperlink>
      <w:r>
        <w:rPr>
          <w:rFonts w:ascii="Calibri" w:eastAsia="Calibri" w:hAnsi="Calibri" w:cs="Calibri"/>
          <w:color w:val="000000"/>
          <w:sz w:val="26"/>
          <w:szCs w:val="26"/>
        </w:rPr>
        <w:t xml:space="preserve"> </w:t>
      </w:r>
    </w:p>
    <w:p w14:paraId="6D316945" w14:textId="77777777" w:rsidR="006042C3" w:rsidRDefault="006042C3">
      <w:pPr>
        <w:widowControl w:val="0"/>
        <w:pBdr>
          <w:top w:val="nil"/>
          <w:left w:val="nil"/>
          <w:bottom w:val="nil"/>
          <w:right w:val="nil"/>
          <w:between w:val="nil"/>
        </w:pBdr>
        <w:spacing w:before="289" w:line="240" w:lineRule="auto"/>
        <w:rPr>
          <w:rFonts w:ascii="Calibri" w:eastAsia="Calibri" w:hAnsi="Calibri" w:cs="Calibri"/>
          <w:color w:val="000000"/>
          <w:sz w:val="26"/>
          <w:szCs w:val="26"/>
        </w:rPr>
        <w:sectPr w:rsidR="006042C3">
          <w:footerReference w:type="default" r:id="rId17"/>
          <w:pgSz w:w="12240" w:h="15840"/>
          <w:pgMar w:top="1427" w:right="1389" w:bottom="819" w:left="1423" w:header="1440" w:footer="720" w:gutter="0"/>
          <w:pgNumType w:start="1"/>
          <w:cols w:space="720"/>
        </w:sectPr>
      </w:pPr>
    </w:p>
    <w:p w14:paraId="1BA0723B" w14:textId="77777777" w:rsidR="006042C3" w:rsidRDefault="006042C3">
      <w:pPr>
        <w:widowControl w:val="0"/>
        <w:pBdr>
          <w:top w:val="nil"/>
          <w:left w:val="nil"/>
          <w:bottom w:val="nil"/>
          <w:right w:val="nil"/>
          <w:between w:val="nil"/>
        </w:pBdr>
        <w:spacing w:line="199" w:lineRule="auto"/>
        <w:rPr>
          <w:rFonts w:ascii="Calibri" w:eastAsia="Calibri" w:hAnsi="Calibri" w:cs="Calibri"/>
          <w:b/>
          <w:color w:val="000000"/>
          <w:sz w:val="26"/>
          <w:szCs w:val="26"/>
        </w:rPr>
      </w:pPr>
    </w:p>
    <w:p w14:paraId="754B0624" w14:textId="20C51CC3" w:rsidR="006042C3" w:rsidRDefault="00EC1066">
      <w:pPr>
        <w:widowControl w:val="0"/>
        <w:pBdr>
          <w:top w:val="nil"/>
          <w:left w:val="nil"/>
          <w:bottom w:val="nil"/>
          <w:right w:val="nil"/>
          <w:between w:val="nil"/>
        </w:pBdr>
        <w:spacing w:line="199" w:lineRule="auto"/>
        <w:rPr>
          <w:rFonts w:ascii="Calibri" w:eastAsia="Calibri" w:hAnsi="Calibri" w:cs="Calibri"/>
          <w:b/>
          <w:color w:val="000000"/>
          <w:sz w:val="26"/>
          <w:szCs w:val="26"/>
        </w:rPr>
      </w:pPr>
      <w:r>
        <w:rPr>
          <w:rFonts w:ascii="Calibri" w:eastAsia="Calibri" w:hAnsi="Calibri" w:cs="Calibri"/>
          <w:b/>
          <w:color w:val="000000"/>
          <w:sz w:val="26"/>
          <w:szCs w:val="26"/>
        </w:rPr>
        <w:t xml:space="preserve">Policy Debate (partner) - </w:t>
      </w:r>
      <w:r>
        <w:rPr>
          <w:rFonts w:ascii="Calibri" w:eastAsia="Calibri" w:hAnsi="Calibri" w:cs="Calibri"/>
          <w:color w:val="000000"/>
          <w:sz w:val="26"/>
          <w:szCs w:val="26"/>
        </w:rPr>
        <w:t xml:space="preserve">Policy Debate is the most comprehensive and oldest form of debate. It’s a partner event where the competitor can present any argument that has a tie to the resolution. Policy competitors usually talk extremely fast, and elite colleges love to recruit successful policy </w:t>
      </w:r>
      <w:r>
        <w:rPr>
          <w:rFonts w:ascii="Calibri" w:eastAsia="Calibri" w:hAnsi="Calibri" w:cs="Calibri"/>
          <w:sz w:val="26"/>
          <w:szCs w:val="26"/>
        </w:rPr>
        <w:t>debaters</w:t>
      </w:r>
      <w:r>
        <w:rPr>
          <w:rFonts w:ascii="Calibri" w:eastAsia="Calibri" w:hAnsi="Calibri" w:cs="Calibri"/>
          <w:color w:val="000000"/>
          <w:sz w:val="26"/>
          <w:szCs w:val="26"/>
        </w:rPr>
        <w:t xml:space="preserve">.  Policy competitors will learn and implement effective debate strategies of effective argumentation widely used in various career fields. </w:t>
      </w:r>
      <w:hyperlink r:id="rId18" w:history="1">
        <w:r w:rsidRPr="00091A82">
          <w:rPr>
            <w:rStyle w:val="Hyperlink"/>
            <w:rFonts w:ascii="Calibri" w:eastAsia="Calibri" w:hAnsi="Calibri" w:cs="Calibri"/>
            <w:sz w:val="26"/>
            <w:szCs w:val="26"/>
          </w:rPr>
          <w:t>Watch an example</w:t>
        </w:r>
      </w:hyperlink>
      <w:r>
        <w:rPr>
          <w:rFonts w:ascii="Calibri" w:eastAsia="Calibri" w:hAnsi="Calibri" w:cs="Calibri"/>
          <w:color w:val="000000"/>
          <w:sz w:val="26"/>
          <w:szCs w:val="26"/>
        </w:rPr>
        <w:t xml:space="preserve"> </w:t>
      </w:r>
      <w:r w:rsidR="00091A82">
        <w:rPr>
          <w:rFonts w:ascii="Calibri" w:eastAsia="Calibri" w:hAnsi="Calibri" w:cs="Calibri"/>
          <w:color w:val="000000"/>
          <w:sz w:val="26"/>
          <w:szCs w:val="26"/>
        </w:rPr>
        <w:t xml:space="preserve"> </w:t>
      </w:r>
      <w:r>
        <w:br w:type="page"/>
      </w:r>
    </w:p>
    <w:p w14:paraId="5A378292" w14:textId="77777777" w:rsidR="006042C3" w:rsidRDefault="00EC1066">
      <w:pPr>
        <w:pStyle w:val="Heading3"/>
        <w:pBdr>
          <w:top w:val="nil"/>
          <w:left w:val="nil"/>
          <w:bottom w:val="nil"/>
          <w:right w:val="nil"/>
          <w:between w:val="nil"/>
        </w:pBdr>
        <w:jc w:val="center"/>
        <w:rPr>
          <w:rFonts w:ascii="Calibri" w:eastAsia="Calibri" w:hAnsi="Calibri" w:cs="Calibri"/>
          <w:b w:val="0"/>
        </w:rPr>
      </w:pPr>
      <w:bookmarkStart w:id="4" w:name="_Toc175740190"/>
      <w:r>
        <w:rPr>
          <w:rFonts w:ascii="Calibri" w:eastAsia="Calibri" w:hAnsi="Calibri" w:cs="Calibri"/>
        </w:rPr>
        <w:lastRenderedPageBreak/>
        <w:t>BEHAVIORAL STANDARDS</w:t>
      </w:r>
      <w:bookmarkEnd w:id="4"/>
    </w:p>
    <w:p w14:paraId="6E951AC9" w14:textId="3D0D457D" w:rsidR="006042C3" w:rsidRPr="00410FD7" w:rsidRDefault="00EC1066" w:rsidP="00410FD7">
      <w:pPr>
        <w:widowControl w:val="0"/>
        <w:pBdr>
          <w:top w:val="nil"/>
          <w:left w:val="nil"/>
          <w:bottom w:val="nil"/>
          <w:right w:val="nil"/>
          <w:between w:val="nil"/>
        </w:pBdr>
        <w:spacing w:before="484" w:line="240" w:lineRule="auto"/>
        <w:rPr>
          <w:rFonts w:ascii="Calibri" w:eastAsia="Calibri" w:hAnsi="Calibri" w:cs="Calibri"/>
          <w:b/>
          <w:color w:val="000000"/>
          <w:sz w:val="26"/>
          <w:szCs w:val="26"/>
        </w:rPr>
      </w:pPr>
      <w:r>
        <w:rPr>
          <w:rFonts w:ascii="Calibri" w:eastAsia="Calibri" w:hAnsi="Calibri" w:cs="Calibri"/>
          <w:b/>
          <w:color w:val="000000"/>
          <w:sz w:val="26"/>
          <w:szCs w:val="26"/>
        </w:rPr>
        <w:t>Academic Standards</w:t>
      </w:r>
      <w:r w:rsidR="00410FD7" w:rsidRPr="00410FD7">
        <w:rPr>
          <w:rFonts w:ascii="Calibri" w:eastAsia="Calibri" w:hAnsi="Calibri" w:cs="Calibri"/>
          <w:bCs/>
          <w:color w:val="000000"/>
          <w:sz w:val="26"/>
          <w:szCs w:val="26"/>
        </w:rPr>
        <w:t xml:space="preserve"> -</w:t>
      </w:r>
      <w:r w:rsidR="00410FD7">
        <w:rPr>
          <w:rFonts w:ascii="Calibri" w:eastAsia="Calibri" w:hAnsi="Calibri" w:cs="Calibri"/>
          <w:b/>
          <w:color w:val="000000"/>
          <w:sz w:val="26"/>
          <w:szCs w:val="26"/>
        </w:rPr>
        <w:t xml:space="preserve"> </w:t>
      </w:r>
      <w:r>
        <w:rPr>
          <w:rFonts w:ascii="Calibri" w:eastAsia="Calibri" w:hAnsi="Calibri" w:cs="Calibri"/>
          <w:color w:val="000000"/>
          <w:sz w:val="26"/>
          <w:szCs w:val="26"/>
        </w:rPr>
        <w:t>Because education is the highest value of this activity, team members will uphold the highest excellence in the classroom. This includes striving for academic excellence, effectively and respectfully communicating with teachers, and being a model student in behavioral standards. Team members will be required to adhere to Arizona Interscholastic Association (AIA) grad</w:t>
      </w:r>
      <w:r>
        <w:rPr>
          <w:rFonts w:ascii="Calibri" w:eastAsia="Calibri" w:hAnsi="Calibri" w:cs="Calibri"/>
          <w:sz w:val="26"/>
          <w:szCs w:val="26"/>
        </w:rPr>
        <w:t>e requirements, which requires all students to be passing at the marking period. Because we hold our team members to a higher standard, we require monthly grade checks, due at the first Tuesday meeting of the month.</w:t>
      </w:r>
      <w:r>
        <w:rPr>
          <w:rFonts w:ascii="Calibri" w:eastAsia="Calibri" w:hAnsi="Calibri" w:cs="Calibri"/>
          <w:color w:val="000000"/>
          <w:sz w:val="26"/>
          <w:szCs w:val="26"/>
        </w:rPr>
        <w:t xml:space="preserve"> Students will print out a copy of their </w:t>
      </w:r>
      <w:proofErr w:type="spellStart"/>
      <w:r>
        <w:rPr>
          <w:rFonts w:ascii="Calibri" w:eastAsia="Calibri" w:hAnsi="Calibri" w:cs="Calibri"/>
          <w:color w:val="000000"/>
          <w:sz w:val="26"/>
          <w:szCs w:val="26"/>
        </w:rPr>
        <w:t>StudentVue</w:t>
      </w:r>
      <w:proofErr w:type="spellEnd"/>
      <w:r>
        <w:rPr>
          <w:rFonts w:ascii="Calibri" w:eastAsia="Calibri" w:hAnsi="Calibri" w:cs="Calibri"/>
          <w:color w:val="000000"/>
          <w:sz w:val="26"/>
          <w:szCs w:val="26"/>
        </w:rPr>
        <w:t xml:space="preserve"> gradebook, which includes their name and the current date, and bring it to the team meeting. Emails with a screen</w:t>
      </w:r>
      <w:r>
        <w:rPr>
          <w:rFonts w:ascii="Calibri" w:eastAsia="Calibri" w:hAnsi="Calibri" w:cs="Calibri"/>
          <w:sz w:val="26"/>
          <w:szCs w:val="26"/>
        </w:rPr>
        <w:t xml:space="preserve">shot will not be accepted. </w:t>
      </w:r>
      <w:r>
        <w:rPr>
          <w:rFonts w:ascii="Calibri" w:eastAsia="Calibri" w:hAnsi="Calibri" w:cs="Calibri"/>
          <w:color w:val="000000"/>
          <w:sz w:val="26"/>
          <w:szCs w:val="26"/>
        </w:rPr>
        <w:t xml:space="preserve">Team members who fail to turn in a grade check or who </w:t>
      </w:r>
      <w:r>
        <w:rPr>
          <w:rFonts w:ascii="Calibri" w:eastAsia="Calibri" w:hAnsi="Calibri" w:cs="Calibri"/>
          <w:sz w:val="26"/>
          <w:szCs w:val="26"/>
        </w:rPr>
        <w:t xml:space="preserve">are failing a class </w:t>
      </w:r>
      <w:r>
        <w:rPr>
          <w:rFonts w:ascii="Calibri" w:eastAsia="Calibri" w:hAnsi="Calibri" w:cs="Calibri"/>
          <w:color w:val="000000"/>
          <w:sz w:val="26"/>
          <w:szCs w:val="26"/>
        </w:rPr>
        <w:t>will be suspended from competition</w:t>
      </w:r>
      <w:r>
        <w:rPr>
          <w:rFonts w:ascii="Calibri" w:eastAsia="Calibri" w:hAnsi="Calibri" w:cs="Calibri"/>
          <w:sz w:val="26"/>
          <w:szCs w:val="26"/>
        </w:rPr>
        <w:t xml:space="preserve"> </w:t>
      </w:r>
      <w:r>
        <w:rPr>
          <w:rFonts w:ascii="Calibri" w:eastAsia="Calibri" w:hAnsi="Calibri" w:cs="Calibri"/>
          <w:color w:val="000000"/>
          <w:sz w:val="26"/>
          <w:szCs w:val="26"/>
        </w:rPr>
        <w:t>until the following grade check.</w:t>
      </w:r>
      <w:r>
        <w:rPr>
          <w:rFonts w:ascii="Calibri" w:eastAsia="Calibri" w:hAnsi="Calibri" w:cs="Calibri"/>
          <w:sz w:val="26"/>
          <w:szCs w:val="26"/>
        </w:rPr>
        <w:t xml:space="preserve"> </w:t>
      </w:r>
      <w:r>
        <w:rPr>
          <w:rFonts w:ascii="Calibri" w:eastAsia="Calibri" w:hAnsi="Calibri" w:cs="Calibri"/>
          <w:color w:val="000000"/>
          <w:sz w:val="26"/>
          <w:szCs w:val="26"/>
          <w:u w:val="single"/>
        </w:rPr>
        <w:t xml:space="preserve">Those who are consistently academically ineligible may be suspended or </w:t>
      </w:r>
      <w:r>
        <w:rPr>
          <w:rFonts w:ascii="Calibri" w:eastAsia="Calibri" w:hAnsi="Calibri" w:cs="Calibri"/>
          <w:sz w:val="26"/>
          <w:szCs w:val="26"/>
          <w:u w:val="single"/>
        </w:rPr>
        <w:t xml:space="preserve">dismissed </w:t>
      </w:r>
      <w:r>
        <w:rPr>
          <w:rFonts w:ascii="Calibri" w:eastAsia="Calibri" w:hAnsi="Calibri" w:cs="Calibri"/>
          <w:color w:val="000000"/>
          <w:sz w:val="26"/>
          <w:szCs w:val="26"/>
          <w:u w:val="single"/>
        </w:rPr>
        <w:t xml:space="preserve">from the team with NO refund offered. Students who violate academic honesty policies and/or are found to cheat or aid others in violating the academic honesty policy may be suspended or </w:t>
      </w:r>
      <w:r>
        <w:rPr>
          <w:rFonts w:ascii="Calibri" w:eastAsia="Calibri" w:hAnsi="Calibri" w:cs="Calibri"/>
          <w:sz w:val="26"/>
          <w:szCs w:val="26"/>
          <w:u w:val="single"/>
        </w:rPr>
        <w:t xml:space="preserve">dismissed </w:t>
      </w:r>
      <w:r>
        <w:rPr>
          <w:rFonts w:ascii="Calibri" w:eastAsia="Calibri" w:hAnsi="Calibri" w:cs="Calibri"/>
          <w:color w:val="000000"/>
          <w:sz w:val="26"/>
          <w:szCs w:val="26"/>
          <w:u w:val="single"/>
        </w:rPr>
        <w:t xml:space="preserve">from the team with NO refund offered. </w:t>
      </w:r>
    </w:p>
    <w:p w14:paraId="69317ECA" w14:textId="77777777" w:rsidR="006042C3" w:rsidRDefault="00EC1066">
      <w:pPr>
        <w:widowControl w:val="0"/>
        <w:pBdr>
          <w:top w:val="nil"/>
          <w:left w:val="nil"/>
          <w:bottom w:val="nil"/>
          <w:right w:val="nil"/>
          <w:between w:val="nil"/>
        </w:pBdr>
        <w:spacing w:before="345" w:line="240" w:lineRule="auto"/>
        <w:rPr>
          <w:rFonts w:ascii="Calibri" w:eastAsia="Calibri" w:hAnsi="Calibri" w:cs="Calibri"/>
          <w:sz w:val="26"/>
          <w:szCs w:val="26"/>
        </w:rPr>
      </w:pPr>
      <w:r>
        <w:rPr>
          <w:rFonts w:ascii="Calibri" w:eastAsia="Calibri" w:hAnsi="Calibri" w:cs="Calibri"/>
          <w:b/>
          <w:color w:val="000000"/>
          <w:sz w:val="26"/>
          <w:szCs w:val="26"/>
        </w:rPr>
        <w:t xml:space="preserve">Accountability Standards </w:t>
      </w:r>
      <w:r>
        <w:rPr>
          <w:rFonts w:ascii="Calibri" w:eastAsia="Calibri" w:hAnsi="Calibri" w:cs="Calibri"/>
          <w:color w:val="000000"/>
          <w:sz w:val="26"/>
          <w:szCs w:val="26"/>
        </w:rPr>
        <w:t xml:space="preserve">– TSTDC believes personal accountability is paramount to fostering a family environment and maintaining competitive success.  TSTDC Students should always be accountable for their action by seeking ways to improve.  Rather than focusing on the negatives or blaming others, students must stay positive and constantly seek and welcome constructive criticisms from coaches and peers.   Students who fail to be accountable will be given chances to improve its behavior.  However, students who repeatedly fail to meet the accountability standards will be suspended or dismissed from the team. </w:t>
      </w:r>
    </w:p>
    <w:p w14:paraId="2AD9E945" w14:textId="77777777" w:rsidR="006042C3" w:rsidRDefault="00EC1066">
      <w:pPr>
        <w:widowControl w:val="0"/>
        <w:pBdr>
          <w:top w:val="nil"/>
          <w:left w:val="nil"/>
          <w:bottom w:val="nil"/>
          <w:right w:val="nil"/>
          <w:between w:val="nil"/>
        </w:pBdr>
        <w:spacing w:before="345" w:line="240" w:lineRule="auto"/>
        <w:rPr>
          <w:rFonts w:ascii="Calibri" w:eastAsia="Calibri" w:hAnsi="Calibri" w:cs="Calibri"/>
          <w:color w:val="000000"/>
          <w:sz w:val="26"/>
          <w:szCs w:val="26"/>
        </w:rPr>
      </w:pPr>
      <w:r>
        <w:rPr>
          <w:rFonts w:ascii="Calibri" w:eastAsia="Calibri" w:hAnsi="Calibri" w:cs="Calibri"/>
          <w:b/>
          <w:color w:val="000000"/>
          <w:sz w:val="26"/>
          <w:szCs w:val="26"/>
        </w:rPr>
        <w:t xml:space="preserve">Attendance Standards </w:t>
      </w:r>
      <w:r>
        <w:rPr>
          <w:rFonts w:ascii="Calibri" w:eastAsia="Calibri" w:hAnsi="Calibri" w:cs="Calibri"/>
          <w:color w:val="000000"/>
          <w:sz w:val="26"/>
          <w:szCs w:val="26"/>
        </w:rPr>
        <w:t xml:space="preserve">- The success of TSTDC depends on the participation of ALL STUDENTS.  Students will attend all mandatory meetings, tournament dinners, and tournaments unless excused by the coach.  Many TSTDC students are high-achieving students engaging in multiple academic and extracurricular activities, which means occasionally missing a team event is inevitable.  It is the student’s responsibility to minimize conflicts with the required team activities.  If conflict does occur, the student must timely communicate conflicts in a timely manner to the coach.  Failure to attend mandatory events without being excused by the coach will lead to suspension and dismissal from the team. </w:t>
      </w:r>
    </w:p>
    <w:p w14:paraId="04D6C666" w14:textId="77777777" w:rsidR="006042C3" w:rsidRDefault="006042C3">
      <w:pPr>
        <w:widowControl w:val="0"/>
        <w:pBdr>
          <w:top w:val="nil"/>
          <w:left w:val="nil"/>
          <w:bottom w:val="nil"/>
          <w:right w:val="nil"/>
          <w:between w:val="nil"/>
        </w:pBdr>
        <w:spacing w:before="345" w:line="240" w:lineRule="auto"/>
        <w:rPr>
          <w:rFonts w:ascii="Calibri" w:eastAsia="Calibri" w:hAnsi="Calibri" w:cs="Calibri"/>
          <w:sz w:val="26"/>
          <w:szCs w:val="26"/>
        </w:rPr>
      </w:pPr>
    </w:p>
    <w:p w14:paraId="1F2B3F23" w14:textId="77777777" w:rsidR="00601D6E" w:rsidRDefault="00601D6E">
      <w:pPr>
        <w:widowControl w:val="0"/>
        <w:pBdr>
          <w:top w:val="nil"/>
          <w:left w:val="nil"/>
          <w:bottom w:val="nil"/>
          <w:right w:val="nil"/>
          <w:between w:val="nil"/>
        </w:pBdr>
        <w:spacing w:before="345" w:line="240" w:lineRule="auto"/>
        <w:rPr>
          <w:rFonts w:ascii="Calibri" w:eastAsia="Calibri" w:hAnsi="Calibri" w:cs="Calibri"/>
          <w:sz w:val="26"/>
          <w:szCs w:val="26"/>
        </w:rPr>
      </w:pPr>
    </w:p>
    <w:p w14:paraId="3E85F1B9" w14:textId="15212CC3" w:rsidR="006042C3" w:rsidRDefault="00EC1066">
      <w:pPr>
        <w:widowControl w:val="0"/>
        <w:pBdr>
          <w:top w:val="nil"/>
          <w:left w:val="nil"/>
          <w:bottom w:val="nil"/>
          <w:right w:val="nil"/>
          <w:between w:val="nil"/>
        </w:pBdr>
        <w:spacing w:before="345" w:line="240" w:lineRule="auto"/>
        <w:rPr>
          <w:rFonts w:ascii="EB Garamond" w:eastAsia="EB Garamond" w:hAnsi="EB Garamond" w:cs="EB Garamond"/>
          <w:sz w:val="24"/>
          <w:szCs w:val="24"/>
        </w:rPr>
      </w:pPr>
      <w:r>
        <w:rPr>
          <w:rFonts w:ascii="Calibri" w:eastAsia="Calibri" w:hAnsi="Calibri" w:cs="Calibri"/>
          <w:b/>
          <w:color w:val="000000"/>
          <w:sz w:val="26"/>
          <w:szCs w:val="26"/>
        </w:rPr>
        <w:lastRenderedPageBreak/>
        <w:t xml:space="preserve">Behavioral Standards </w:t>
      </w:r>
      <w:r>
        <w:rPr>
          <w:rFonts w:ascii="Calibri" w:eastAsia="Calibri" w:hAnsi="Calibri" w:cs="Calibri"/>
          <w:color w:val="000000"/>
          <w:sz w:val="26"/>
          <w:szCs w:val="26"/>
        </w:rPr>
        <w:t xml:space="preserve">- TSTDC students will be held to the highest behavioral standards.  Students will adhere to Tempe Union High School District and Desert Vista policies, rules, and regulations, including prohibiting any hazing or harassment.  In addition to following district and school rules and </w:t>
      </w:r>
      <w:r w:rsidR="00084DCB">
        <w:rPr>
          <w:rFonts w:ascii="Calibri" w:eastAsia="Calibri" w:hAnsi="Calibri" w:cs="Calibri"/>
          <w:color w:val="000000"/>
          <w:sz w:val="26"/>
          <w:szCs w:val="26"/>
        </w:rPr>
        <w:t>regulations</w:t>
      </w:r>
      <w:r>
        <w:rPr>
          <w:rFonts w:ascii="Calibri" w:eastAsia="Calibri" w:hAnsi="Calibri" w:cs="Calibri"/>
          <w:color w:val="000000"/>
          <w:sz w:val="26"/>
          <w:szCs w:val="26"/>
        </w:rPr>
        <w:t xml:space="preserve">, students must also act as </w:t>
      </w:r>
      <w:r w:rsidR="00C24A98">
        <w:rPr>
          <w:rFonts w:ascii="Calibri" w:eastAsia="Calibri" w:hAnsi="Calibri" w:cs="Calibri"/>
          <w:color w:val="000000"/>
          <w:sz w:val="26"/>
          <w:szCs w:val="26"/>
        </w:rPr>
        <w:t>ambassadors</w:t>
      </w:r>
      <w:r>
        <w:rPr>
          <w:rFonts w:ascii="Calibri" w:eastAsia="Calibri" w:hAnsi="Calibri" w:cs="Calibri"/>
          <w:color w:val="000000"/>
          <w:sz w:val="26"/>
          <w:szCs w:val="26"/>
        </w:rPr>
        <w:t xml:space="preserve"> for the school and model </w:t>
      </w:r>
      <w:r>
        <w:rPr>
          <w:rFonts w:ascii="Calibri" w:eastAsia="Calibri" w:hAnsi="Calibri" w:cs="Calibri"/>
          <w:sz w:val="26"/>
          <w:szCs w:val="26"/>
        </w:rPr>
        <w:t>citizens</w:t>
      </w:r>
      <w:r>
        <w:rPr>
          <w:rFonts w:ascii="Calibri" w:eastAsia="Calibri" w:hAnsi="Calibri" w:cs="Calibri"/>
          <w:color w:val="000000"/>
          <w:sz w:val="26"/>
          <w:szCs w:val="26"/>
        </w:rPr>
        <w:t xml:space="preserve"> in the community.  </w:t>
      </w:r>
      <w:r>
        <w:rPr>
          <w:rFonts w:ascii="Calibri" w:eastAsia="Calibri" w:hAnsi="Calibri" w:cs="Calibri"/>
          <w:sz w:val="26"/>
          <w:szCs w:val="26"/>
        </w:rPr>
        <w:t>Students</w:t>
      </w:r>
      <w:r>
        <w:rPr>
          <w:rFonts w:ascii="Calibri" w:eastAsia="Calibri" w:hAnsi="Calibri" w:cs="Calibri"/>
          <w:color w:val="000000"/>
          <w:sz w:val="26"/>
          <w:szCs w:val="26"/>
        </w:rPr>
        <w:t xml:space="preserve"> will always do the right thing and help others do the right thing.  </w:t>
      </w:r>
      <w:r>
        <w:rPr>
          <w:rFonts w:ascii="Calibri" w:eastAsia="Calibri" w:hAnsi="Calibri" w:cs="Calibri"/>
          <w:sz w:val="26"/>
          <w:szCs w:val="26"/>
        </w:rPr>
        <w:t>Students</w:t>
      </w:r>
      <w:r>
        <w:rPr>
          <w:rFonts w:ascii="Calibri" w:eastAsia="Calibri" w:hAnsi="Calibri" w:cs="Calibri"/>
          <w:color w:val="000000"/>
          <w:sz w:val="26"/>
          <w:szCs w:val="26"/>
        </w:rPr>
        <w:t xml:space="preserve"> will show mutual respect for all genres, activities, members, parents, and coaches of the team.  Any action that violates the TUHSD or DV policies, rules, or regulations or </w:t>
      </w:r>
      <w:r>
        <w:rPr>
          <w:rFonts w:ascii="Calibri" w:eastAsia="Calibri" w:hAnsi="Calibri" w:cs="Calibri"/>
          <w:sz w:val="26"/>
          <w:szCs w:val="26"/>
        </w:rPr>
        <w:t>reflects</w:t>
      </w:r>
      <w:r>
        <w:rPr>
          <w:rFonts w:ascii="Calibri" w:eastAsia="Calibri" w:hAnsi="Calibri" w:cs="Calibri"/>
          <w:color w:val="000000"/>
          <w:sz w:val="26"/>
          <w:szCs w:val="26"/>
        </w:rPr>
        <w:t xml:space="preserve"> poorly on TSTDC will lead to suspension or dismissal from the team.  </w:t>
      </w:r>
    </w:p>
    <w:p w14:paraId="339728AA" w14:textId="77777777" w:rsidR="006042C3" w:rsidRDefault="00EC1066">
      <w:pPr>
        <w:widowControl w:val="0"/>
        <w:pBdr>
          <w:top w:val="nil"/>
          <w:left w:val="nil"/>
          <w:bottom w:val="nil"/>
          <w:right w:val="nil"/>
          <w:between w:val="nil"/>
        </w:pBdr>
        <w:spacing w:before="345" w:line="240" w:lineRule="auto"/>
        <w:rPr>
          <w:rFonts w:ascii="Calibri" w:eastAsia="Calibri" w:hAnsi="Calibri" w:cs="Calibri"/>
          <w:sz w:val="26"/>
          <w:szCs w:val="26"/>
        </w:rPr>
      </w:pPr>
      <w:r>
        <w:rPr>
          <w:rFonts w:ascii="Calibri" w:eastAsia="Calibri" w:hAnsi="Calibri" w:cs="Calibri"/>
          <w:b/>
          <w:color w:val="000000"/>
          <w:sz w:val="26"/>
          <w:szCs w:val="26"/>
        </w:rPr>
        <w:t xml:space="preserve">Communication Standards </w:t>
      </w:r>
    </w:p>
    <w:p w14:paraId="48FFCF29" w14:textId="54F27111" w:rsidR="006042C3" w:rsidRDefault="00EC1066">
      <w:pPr>
        <w:widowControl w:val="0"/>
        <w:pBdr>
          <w:top w:val="nil"/>
          <w:left w:val="nil"/>
          <w:bottom w:val="nil"/>
          <w:right w:val="nil"/>
          <w:between w:val="nil"/>
        </w:pBdr>
        <w:spacing w:before="49" w:line="274" w:lineRule="auto"/>
        <w:ind w:left="22" w:hanging="1"/>
        <w:rPr>
          <w:rFonts w:ascii="Calibri" w:eastAsia="Calibri" w:hAnsi="Calibri" w:cs="Calibri"/>
          <w:color w:val="000000"/>
          <w:sz w:val="26"/>
          <w:szCs w:val="26"/>
        </w:rPr>
      </w:pPr>
      <w:r>
        <w:rPr>
          <w:rFonts w:ascii="Calibri" w:eastAsia="Calibri" w:hAnsi="Calibri" w:cs="Calibri"/>
          <w:color w:val="000000"/>
          <w:sz w:val="26"/>
          <w:szCs w:val="26"/>
        </w:rPr>
        <w:t xml:space="preserve">Because the focus of this activity is communication, team members are to demonstrate the highest degree of excellence in communication. Team members understand that all informative and administrative information is communicated via the “Remind” app, e-mail, and by our website; it is the team member’s responsibility to be informed on important activities and deadlines. Furthermore, team members will initiate timely communication with the coaching staff whenever there are any conflicts or concerns. Team members are to always copy TSTDCassistant@gmail.com on communication. Team members should </w:t>
      </w:r>
      <w:r>
        <w:rPr>
          <w:rFonts w:ascii="Calibri" w:eastAsia="Calibri" w:hAnsi="Calibri" w:cs="Calibri"/>
          <w:sz w:val="26"/>
          <w:szCs w:val="26"/>
        </w:rPr>
        <w:t>not say</w:t>
      </w:r>
      <w:r>
        <w:rPr>
          <w:rFonts w:ascii="Calibri" w:eastAsia="Calibri" w:hAnsi="Calibri" w:cs="Calibri"/>
          <w:color w:val="000000"/>
          <w:sz w:val="26"/>
          <w:szCs w:val="26"/>
        </w:rPr>
        <w:t xml:space="preserve"> anything negative about another team, judge, or any person/part of TSTDC. This </w:t>
      </w:r>
      <w:r w:rsidR="00084DCB">
        <w:rPr>
          <w:rFonts w:ascii="Calibri" w:eastAsia="Calibri" w:hAnsi="Calibri" w:cs="Calibri"/>
          <w:color w:val="000000"/>
          <w:sz w:val="26"/>
          <w:szCs w:val="26"/>
        </w:rPr>
        <w:t>includes</w:t>
      </w:r>
      <w:r>
        <w:rPr>
          <w:rFonts w:ascii="Calibri" w:eastAsia="Calibri" w:hAnsi="Calibri" w:cs="Calibri"/>
          <w:color w:val="000000"/>
          <w:sz w:val="26"/>
          <w:szCs w:val="26"/>
        </w:rPr>
        <w:t xml:space="preserve"> social media or any public forum. Students who fail to communicate effectively may be asked to leave practice and/or dropped from the tournament entry. </w:t>
      </w:r>
      <w:r>
        <w:rPr>
          <w:rFonts w:ascii="Calibri" w:eastAsia="Calibri" w:hAnsi="Calibri" w:cs="Calibri"/>
          <w:color w:val="000000"/>
          <w:sz w:val="26"/>
          <w:szCs w:val="26"/>
          <w:u w:val="single"/>
        </w:rPr>
        <w:t>Those who consistently fail to communicate effectively may be suspended or dismissed from the team with NO refund offered.</w:t>
      </w:r>
      <w:r>
        <w:rPr>
          <w:rFonts w:ascii="Calibri" w:eastAsia="Calibri" w:hAnsi="Calibri" w:cs="Calibri"/>
          <w:color w:val="000000"/>
          <w:sz w:val="26"/>
          <w:szCs w:val="26"/>
        </w:rPr>
        <w:t xml:space="preserve"> </w:t>
      </w:r>
    </w:p>
    <w:p w14:paraId="18BB23BA" w14:textId="77777777" w:rsidR="006042C3" w:rsidRDefault="00EC1066">
      <w:pPr>
        <w:widowControl w:val="0"/>
        <w:pBdr>
          <w:top w:val="nil"/>
          <w:left w:val="nil"/>
          <w:bottom w:val="nil"/>
          <w:right w:val="nil"/>
          <w:between w:val="nil"/>
        </w:pBdr>
        <w:spacing w:before="345" w:line="240" w:lineRule="auto"/>
        <w:rPr>
          <w:rFonts w:ascii="Calibri" w:eastAsia="Calibri" w:hAnsi="Calibri" w:cs="Calibri"/>
          <w:sz w:val="26"/>
          <w:szCs w:val="26"/>
        </w:rPr>
      </w:pPr>
      <w:r>
        <w:rPr>
          <w:rFonts w:ascii="Calibri" w:eastAsia="Calibri" w:hAnsi="Calibri" w:cs="Calibri"/>
          <w:b/>
          <w:color w:val="000000"/>
          <w:sz w:val="26"/>
          <w:szCs w:val="26"/>
        </w:rPr>
        <w:t xml:space="preserve">Competition Standards </w:t>
      </w:r>
      <w:r>
        <w:rPr>
          <w:rFonts w:ascii="Calibri" w:eastAsia="Calibri" w:hAnsi="Calibri" w:cs="Calibri"/>
          <w:color w:val="000000"/>
          <w:sz w:val="26"/>
          <w:szCs w:val="26"/>
        </w:rPr>
        <w:t>– TSTDC Students will adhere to all AIA and NSDA rules, regulations, codes of conduct, and ethical standards.  The student must strive to do his or her best when competing in a tournament.  The student will respect all competitors, coaches, judges, tournament officials, observers, and guests of all teams before, during, and after tournaments, including internet discussion forums and other social media.  Students should never blame a judge, the competition, or anything other than themselves for any tournament results. Failure to consistently uphold the competition standards will lead to suspension or dismissal from the team.</w:t>
      </w:r>
    </w:p>
    <w:p w14:paraId="5E564327" w14:textId="7981655D" w:rsidR="006042C3" w:rsidRDefault="00EC1066">
      <w:pPr>
        <w:widowControl w:val="0"/>
        <w:pBdr>
          <w:top w:val="nil"/>
          <w:left w:val="nil"/>
          <w:bottom w:val="nil"/>
          <w:right w:val="nil"/>
          <w:between w:val="nil"/>
        </w:pBdr>
        <w:spacing w:before="345" w:line="240" w:lineRule="auto"/>
        <w:rPr>
          <w:rFonts w:ascii="Calibri" w:eastAsia="Calibri" w:hAnsi="Calibri" w:cs="Calibri"/>
          <w:sz w:val="26"/>
          <w:szCs w:val="26"/>
        </w:rPr>
      </w:pPr>
      <w:r>
        <w:rPr>
          <w:rFonts w:ascii="Calibri" w:eastAsia="Calibri" w:hAnsi="Calibri" w:cs="Calibri"/>
          <w:b/>
          <w:color w:val="000000"/>
          <w:sz w:val="26"/>
          <w:szCs w:val="26"/>
        </w:rPr>
        <w:t xml:space="preserve">Financial Standards </w:t>
      </w:r>
      <w:r>
        <w:rPr>
          <w:rFonts w:ascii="Calibri" w:eastAsia="Calibri" w:hAnsi="Calibri" w:cs="Calibri"/>
          <w:color w:val="000000"/>
          <w:sz w:val="26"/>
          <w:szCs w:val="26"/>
        </w:rPr>
        <w:t>– TSTDC Students and families should adhere to payment deadlines for club dues</w:t>
      </w:r>
      <w:r>
        <w:rPr>
          <w:rFonts w:ascii="Calibri" w:eastAsia="Calibri" w:hAnsi="Calibri" w:cs="Calibri"/>
          <w:sz w:val="26"/>
          <w:szCs w:val="26"/>
        </w:rPr>
        <w:t xml:space="preserve">.  TSTDC believes finance should not be a barrier to participating in speech and debate.  Please contact the TSTDC Booster Club regarding financial assistance at </w:t>
      </w:r>
      <w:hyperlink r:id="rId19" w:history="1">
        <w:r w:rsidR="00410FD7" w:rsidRPr="00A32447">
          <w:rPr>
            <w:rStyle w:val="Hyperlink"/>
            <w:rFonts w:ascii="Calibri" w:eastAsia="Calibri" w:hAnsi="Calibri" w:cs="Calibri"/>
            <w:sz w:val="26"/>
            <w:szCs w:val="26"/>
          </w:rPr>
          <w:t>tstdctreasurers@gmail.com</w:t>
        </w:r>
      </w:hyperlink>
    </w:p>
    <w:p w14:paraId="5DCFF97D" w14:textId="77777777" w:rsidR="00410FD7" w:rsidRDefault="00410FD7">
      <w:pPr>
        <w:widowControl w:val="0"/>
        <w:pBdr>
          <w:top w:val="nil"/>
          <w:left w:val="nil"/>
          <w:bottom w:val="nil"/>
          <w:right w:val="nil"/>
          <w:between w:val="nil"/>
        </w:pBdr>
        <w:spacing w:before="345" w:line="240" w:lineRule="auto"/>
        <w:rPr>
          <w:rFonts w:ascii="Calibri" w:eastAsia="Calibri" w:hAnsi="Calibri" w:cs="Calibri"/>
          <w:sz w:val="26"/>
          <w:szCs w:val="26"/>
        </w:rPr>
      </w:pPr>
    </w:p>
    <w:p w14:paraId="38FB61D5" w14:textId="77777777" w:rsidR="00084DCB" w:rsidRDefault="00EC1066">
      <w:pPr>
        <w:widowControl w:val="0"/>
        <w:pBdr>
          <w:top w:val="nil"/>
          <w:left w:val="nil"/>
          <w:bottom w:val="nil"/>
          <w:right w:val="nil"/>
          <w:between w:val="nil"/>
        </w:pBdr>
        <w:spacing w:before="379" w:line="240" w:lineRule="auto"/>
        <w:rPr>
          <w:rFonts w:ascii="Calibri" w:eastAsia="Calibri" w:hAnsi="Calibri" w:cs="Calibri"/>
          <w:sz w:val="26"/>
          <w:szCs w:val="26"/>
        </w:rPr>
      </w:pPr>
      <w:r>
        <w:rPr>
          <w:rFonts w:ascii="Calibri" w:eastAsia="Calibri" w:hAnsi="Calibri" w:cs="Calibri"/>
          <w:b/>
          <w:color w:val="000000"/>
          <w:sz w:val="26"/>
          <w:szCs w:val="26"/>
        </w:rPr>
        <w:lastRenderedPageBreak/>
        <w:t xml:space="preserve">Practice Standards </w:t>
      </w:r>
      <w:r>
        <w:rPr>
          <w:rFonts w:ascii="Calibri" w:eastAsia="Calibri" w:hAnsi="Calibri" w:cs="Calibri"/>
          <w:color w:val="000000"/>
          <w:sz w:val="26"/>
          <w:szCs w:val="26"/>
        </w:rPr>
        <w:t>– TSTDC students are expected to be active participants during team practice.  During team practice, students are expected to actively seek guidance from coaches and teammates.  In addition to improving one’s performance, students should help coaches and teammates when asked.  The students must be positive at practice, complete assignments, as well as follow any instruction from a coach.  Failure to consistently uphold the practice standards will lead to suspension or dismissal from the team</w:t>
      </w:r>
      <w:r>
        <w:rPr>
          <w:rFonts w:ascii="Calibri" w:eastAsia="Calibri" w:hAnsi="Calibri" w:cs="Calibri"/>
          <w:sz w:val="26"/>
          <w:szCs w:val="26"/>
        </w:rPr>
        <w:t>.</w:t>
      </w:r>
    </w:p>
    <w:p w14:paraId="55B4D806"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730446D3"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6E4B0A54"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5C52521A"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7FE4BA50"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4AFC0F63"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1D711C81"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7BB391D1"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39E88897"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5BD0CEAB"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29BFBDA6"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49951A43"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1679C6C1"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28AFFF43"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654EB503" w14:textId="77777777" w:rsidR="006D0006" w:rsidRDefault="006D0006">
      <w:pPr>
        <w:widowControl w:val="0"/>
        <w:pBdr>
          <w:top w:val="nil"/>
          <w:left w:val="nil"/>
          <w:bottom w:val="nil"/>
          <w:right w:val="nil"/>
          <w:between w:val="nil"/>
        </w:pBdr>
        <w:spacing w:before="379" w:line="240" w:lineRule="auto"/>
        <w:rPr>
          <w:rFonts w:ascii="Calibri" w:eastAsia="Calibri" w:hAnsi="Calibri" w:cs="Calibri"/>
          <w:sz w:val="26"/>
          <w:szCs w:val="26"/>
        </w:rPr>
      </w:pPr>
    </w:p>
    <w:p w14:paraId="2E5B0BEE" w14:textId="73E87C74" w:rsidR="006042C3" w:rsidRPr="00E05336" w:rsidRDefault="00EC1066" w:rsidP="00E05336">
      <w:pPr>
        <w:pStyle w:val="Heading1"/>
        <w:jc w:val="center"/>
        <w:rPr>
          <w:rFonts w:ascii="Calibri" w:eastAsia="Calibri" w:hAnsi="Calibri" w:cs="Calibri"/>
          <w:sz w:val="28"/>
          <w:szCs w:val="28"/>
        </w:rPr>
      </w:pPr>
      <w:bookmarkStart w:id="5" w:name="_Toc175740191"/>
      <w:r w:rsidRPr="00E05336">
        <w:rPr>
          <w:rFonts w:ascii="Calibri" w:eastAsia="Calibri" w:hAnsi="Calibri" w:cs="Calibri"/>
          <w:sz w:val="28"/>
          <w:szCs w:val="28"/>
        </w:rPr>
        <w:lastRenderedPageBreak/>
        <w:t>TEAM PARTICIPATION REQUIREMENTS</w:t>
      </w:r>
      <w:bookmarkEnd w:id="5"/>
    </w:p>
    <w:p w14:paraId="75E57E5A" w14:textId="77777777" w:rsidR="006042C3" w:rsidRDefault="006042C3">
      <w:pPr>
        <w:widowControl w:val="0"/>
        <w:pBdr>
          <w:top w:val="nil"/>
          <w:left w:val="nil"/>
          <w:bottom w:val="nil"/>
          <w:right w:val="nil"/>
          <w:between w:val="nil"/>
        </w:pBdr>
        <w:spacing w:line="240" w:lineRule="auto"/>
        <w:jc w:val="center"/>
        <w:rPr>
          <w:rFonts w:ascii="Calibri" w:eastAsia="Calibri" w:hAnsi="Calibri" w:cs="Calibri"/>
          <w:b/>
          <w:color w:val="000000"/>
          <w:sz w:val="26"/>
          <w:szCs w:val="26"/>
        </w:rPr>
      </w:pPr>
    </w:p>
    <w:p w14:paraId="002D3B2F" w14:textId="77777777" w:rsidR="006042C3" w:rsidRDefault="00EC1066">
      <w:pPr>
        <w:widowControl w:val="0"/>
        <w:pBdr>
          <w:top w:val="nil"/>
          <w:left w:val="nil"/>
          <w:bottom w:val="nil"/>
          <w:right w:val="nil"/>
          <w:between w:val="nil"/>
        </w:pBdr>
        <w:spacing w:line="240" w:lineRule="auto"/>
        <w:rPr>
          <w:rFonts w:ascii="Calibri" w:eastAsia="Calibri" w:hAnsi="Calibri" w:cs="Calibri"/>
          <w:b/>
          <w:color w:val="000000"/>
          <w:sz w:val="26"/>
          <w:szCs w:val="26"/>
        </w:rPr>
      </w:pPr>
      <w:r>
        <w:rPr>
          <w:rFonts w:ascii="Calibri" w:eastAsia="Calibri" w:hAnsi="Calibri" w:cs="Calibri"/>
          <w:b/>
          <w:color w:val="000000"/>
          <w:sz w:val="26"/>
          <w:szCs w:val="26"/>
        </w:rPr>
        <w:t>Registration and Fee Requirements</w:t>
      </w:r>
    </w:p>
    <w:p w14:paraId="6244308C" w14:textId="47D619F5" w:rsidR="006042C3" w:rsidRPr="00C839D3" w:rsidRDefault="003F687E">
      <w:pPr>
        <w:widowControl w:val="0"/>
        <w:numPr>
          <w:ilvl w:val="0"/>
          <w:numId w:val="7"/>
        </w:numPr>
        <w:pBdr>
          <w:top w:val="nil"/>
          <w:left w:val="nil"/>
          <w:bottom w:val="nil"/>
          <w:right w:val="nil"/>
          <w:between w:val="nil"/>
        </w:pBdr>
        <w:spacing w:line="274" w:lineRule="auto"/>
        <w:ind w:right="129"/>
        <w:rPr>
          <w:color w:val="000000"/>
        </w:rPr>
      </w:pPr>
      <w:r>
        <w:rPr>
          <w:rFonts w:ascii="Calibri" w:eastAsia="Calibri" w:hAnsi="Calibri" w:cs="Calibri"/>
          <w:color w:val="000000"/>
          <w:sz w:val="26"/>
          <w:szCs w:val="26"/>
        </w:rPr>
        <w:t>Complete and submit ALL registration forms, including: Consent for Emergency Care</w:t>
      </w:r>
      <w:r w:rsidR="00091A82">
        <w:rPr>
          <w:rFonts w:ascii="Calibri" w:eastAsia="Calibri" w:hAnsi="Calibri" w:cs="Calibri"/>
          <w:color w:val="000000"/>
          <w:sz w:val="26"/>
          <w:szCs w:val="26"/>
        </w:rPr>
        <w:t>;</w:t>
      </w:r>
      <w:r>
        <w:rPr>
          <w:rFonts w:ascii="Calibri" w:eastAsia="Calibri" w:hAnsi="Calibri" w:cs="Calibri"/>
          <w:color w:val="000000"/>
          <w:sz w:val="26"/>
          <w:szCs w:val="26"/>
        </w:rPr>
        <w:t xml:space="preserve"> Emergency Medical Information Form</w:t>
      </w:r>
      <w:r w:rsidR="00091A82">
        <w:rPr>
          <w:rFonts w:ascii="Calibri" w:eastAsia="Calibri" w:hAnsi="Calibri" w:cs="Calibri"/>
          <w:color w:val="000000"/>
          <w:sz w:val="26"/>
          <w:szCs w:val="26"/>
        </w:rPr>
        <w:t>;</w:t>
      </w:r>
      <w:r>
        <w:rPr>
          <w:rFonts w:ascii="Calibri" w:eastAsia="Calibri" w:hAnsi="Calibri" w:cs="Calibri"/>
          <w:color w:val="000000"/>
          <w:sz w:val="26"/>
          <w:szCs w:val="26"/>
        </w:rPr>
        <w:t xml:space="preserve"> Student Transfer Form</w:t>
      </w:r>
      <w:r w:rsidR="00091A82">
        <w:rPr>
          <w:rFonts w:ascii="Calibri" w:eastAsia="Calibri" w:hAnsi="Calibri" w:cs="Calibri"/>
          <w:color w:val="000000"/>
          <w:sz w:val="26"/>
          <w:szCs w:val="26"/>
        </w:rPr>
        <w:t>;</w:t>
      </w:r>
      <w:r>
        <w:rPr>
          <w:rFonts w:ascii="Calibri" w:eastAsia="Calibri" w:hAnsi="Calibri" w:cs="Calibri"/>
          <w:color w:val="000000"/>
          <w:sz w:val="26"/>
          <w:szCs w:val="26"/>
        </w:rPr>
        <w:t xml:space="preserve"> Travel Permission Form</w:t>
      </w:r>
      <w:r w:rsidR="00091A82">
        <w:rPr>
          <w:rFonts w:ascii="Calibri" w:eastAsia="Calibri" w:hAnsi="Calibri" w:cs="Calibri"/>
          <w:color w:val="000000"/>
          <w:sz w:val="26"/>
          <w:szCs w:val="26"/>
        </w:rPr>
        <w:t>;</w:t>
      </w:r>
      <w:r>
        <w:rPr>
          <w:rFonts w:ascii="Calibri" w:eastAsia="Calibri" w:hAnsi="Calibri" w:cs="Calibri"/>
          <w:color w:val="000000"/>
          <w:sz w:val="26"/>
          <w:szCs w:val="26"/>
        </w:rPr>
        <w:t xml:space="preserve"> Media </w:t>
      </w:r>
      <w:proofErr w:type="spellStart"/>
      <w:r>
        <w:rPr>
          <w:rFonts w:ascii="Calibri" w:eastAsia="Calibri" w:hAnsi="Calibri" w:cs="Calibri"/>
          <w:color w:val="000000"/>
          <w:sz w:val="26"/>
          <w:szCs w:val="26"/>
        </w:rPr>
        <w:t>Opt</w:t>
      </w:r>
      <w:proofErr w:type="spellEnd"/>
      <w:r>
        <w:rPr>
          <w:rFonts w:ascii="Calibri" w:eastAsia="Calibri" w:hAnsi="Calibri" w:cs="Calibri"/>
          <w:color w:val="000000"/>
          <w:sz w:val="26"/>
          <w:szCs w:val="26"/>
        </w:rPr>
        <w:t xml:space="preserve"> Out form (if applicable) and</w:t>
      </w:r>
      <w:r w:rsidR="00091A82">
        <w:rPr>
          <w:rFonts w:ascii="Calibri" w:eastAsia="Calibri" w:hAnsi="Calibri" w:cs="Calibri"/>
          <w:color w:val="000000"/>
          <w:sz w:val="26"/>
          <w:szCs w:val="26"/>
        </w:rPr>
        <w:t xml:space="preserve"> the</w:t>
      </w:r>
      <w:r>
        <w:rPr>
          <w:rFonts w:ascii="Calibri" w:eastAsia="Calibri" w:hAnsi="Calibri" w:cs="Calibri"/>
          <w:color w:val="000000"/>
          <w:sz w:val="26"/>
          <w:szCs w:val="26"/>
        </w:rPr>
        <w:t xml:space="preserve"> TSTDC Agreement.  Registration forms must be submitted to Mrs. Domino by September 18</w:t>
      </w:r>
      <w:r>
        <w:rPr>
          <w:rFonts w:ascii="Calibri" w:eastAsia="Calibri" w:hAnsi="Calibri" w:cs="Calibri"/>
          <w:color w:val="000000"/>
          <w:sz w:val="26"/>
          <w:szCs w:val="26"/>
          <w:vertAlign w:val="superscript"/>
        </w:rPr>
        <w:t>th</w:t>
      </w:r>
      <w:r>
        <w:rPr>
          <w:rFonts w:ascii="Calibri" w:eastAsia="Calibri" w:hAnsi="Calibri" w:cs="Calibri"/>
          <w:color w:val="000000"/>
          <w:sz w:val="26"/>
          <w:szCs w:val="26"/>
        </w:rPr>
        <w:t>.</w:t>
      </w:r>
      <w:r w:rsidR="00084DCB">
        <w:rPr>
          <w:rFonts w:ascii="Calibri" w:eastAsia="Calibri" w:hAnsi="Calibri" w:cs="Calibri"/>
          <w:color w:val="000000"/>
          <w:sz w:val="26"/>
          <w:szCs w:val="26"/>
        </w:rPr>
        <w:t xml:space="preserve"> Students participating in Congress and attending the Scottsdale Prep Tournament on September 14</w:t>
      </w:r>
      <w:r w:rsidR="00084DCB" w:rsidRPr="00084DCB">
        <w:rPr>
          <w:rFonts w:ascii="Calibri" w:eastAsia="Calibri" w:hAnsi="Calibri" w:cs="Calibri"/>
          <w:color w:val="000000"/>
          <w:sz w:val="26"/>
          <w:szCs w:val="26"/>
          <w:vertAlign w:val="superscript"/>
        </w:rPr>
        <w:t>th</w:t>
      </w:r>
      <w:r w:rsidR="00084DCB">
        <w:rPr>
          <w:rFonts w:ascii="Calibri" w:eastAsia="Calibri" w:hAnsi="Calibri" w:cs="Calibri"/>
          <w:color w:val="000000"/>
          <w:sz w:val="26"/>
          <w:szCs w:val="26"/>
        </w:rPr>
        <w:t xml:space="preserve"> must </w:t>
      </w:r>
      <w:r>
        <w:rPr>
          <w:rFonts w:ascii="Calibri" w:eastAsia="Calibri" w:hAnsi="Calibri" w:cs="Calibri"/>
          <w:color w:val="000000"/>
          <w:sz w:val="26"/>
          <w:szCs w:val="26"/>
        </w:rPr>
        <w:t>submit</w:t>
      </w:r>
      <w:r w:rsidR="00084DCB">
        <w:rPr>
          <w:rFonts w:ascii="Calibri" w:eastAsia="Calibri" w:hAnsi="Calibri" w:cs="Calibri"/>
          <w:color w:val="000000"/>
          <w:sz w:val="26"/>
          <w:szCs w:val="26"/>
        </w:rPr>
        <w:t xml:space="preserve"> registration </w:t>
      </w:r>
      <w:r>
        <w:rPr>
          <w:rFonts w:ascii="Calibri" w:eastAsia="Calibri" w:hAnsi="Calibri" w:cs="Calibri"/>
          <w:color w:val="000000"/>
          <w:sz w:val="26"/>
          <w:szCs w:val="26"/>
        </w:rPr>
        <w:t xml:space="preserve">forms </w:t>
      </w:r>
      <w:r w:rsidR="00084DCB">
        <w:rPr>
          <w:rFonts w:ascii="Calibri" w:eastAsia="Calibri" w:hAnsi="Calibri" w:cs="Calibri"/>
          <w:color w:val="000000"/>
          <w:sz w:val="26"/>
          <w:szCs w:val="26"/>
        </w:rPr>
        <w:t>by September 9</w:t>
      </w:r>
      <w:r w:rsidR="00084DCB" w:rsidRPr="00084DCB">
        <w:rPr>
          <w:rFonts w:ascii="Calibri" w:eastAsia="Calibri" w:hAnsi="Calibri" w:cs="Calibri"/>
          <w:color w:val="000000"/>
          <w:sz w:val="26"/>
          <w:szCs w:val="26"/>
          <w:vertAlign w:val="superscript"/>
        </w:rPr>
        <w:t>th</w:t>
      </w:r>
      <w:r w:rsidR="00084DCB">
        <w:rPr>
          <w:rFonts w:ascii="Calibri" w:eastAsia="Calibri" w:hAnsi="Calibri" w:cs="Calibri"/>
          <w:color w:val="000000"/>
          <w:sz w:val="26"/>
          <w:szCs w:val="26"/>
        </w:rPr>
        <w:t xml:space="preserve">. </w:t>
      </w:r>
    </w:p>
    <w:p w14:paraId="7392A905" w14:textId="77777777" w:rsidR="00C839D3" w:rsidRPr="003F687E" w:rsidRDefault="00C839D3" w:rsidP="00C839D3">
      <w:pPr>
        <w:widowControl w:val="0"/>
        <w:pBdr>
          <w:top w:val="nil"/>
          <w:left w:val="nil"/>
          <w:bottom w:val="nil"/>
          <w:right w:val="nil"/>
          <w:between w:val="nil"/>
        </w:pBdr>
        <w:spacing w:line="274" w:lineRule="auto"/>
        <w:ind w:left="385" w:right="129"/>
        <w:rPr>
          <w:color w:val="000000"/>
        </w:rPr>
      </w:pPr>
    </w:p>
    <w:p w14:paraId="53775E3C" w14:textId="4F894AE8" w:rsidR="00400E11" w:rsidRPr="00C839D3" w:rsidRDefault="003F687E" w:rsidP="005C6EBA">
      <w:pPr>
        <w:widowControl w:val="0"/>
        <w:numPr>
          <w:ilvl w:val="0"/>
          <w:numId w:val="7"/>
        </w:numPr>
        <w:pBdr>
          <w:top w:val="nil"/>
          <w:left w:val="nil"/>
          <w:bottom w:val="nil"/>
          <w:right w:val="nil"/>
          <w:between w:val="nil"/>
        </w:pBdr>
        <w:spacing w:line="274" w:lineRule="auto"/>
        <w:ind w:right="129"/>
        <w:rPr>
          <w:color w:val="000000"/>
        </w:rPr>
      </w:pPr>
      <w:r w:rsidRPr="003F687E">
        <w:rPr>
          <w:rFonts w:ascii="Calibri" w:eastAsia="Calibri" w:hAnsi="Calibri" w:cs="Calibri"/>
          <w:color w:val="000000"/>
          <w:sz w:val="26"/>
          <w:szCs w:val="26"/>
        </w:rPr>
        <w:t>Complete the online Team Member Contact Information form online. The form can be found under the Student Tab at the top of the webpage.</w:t>
      </w:r>
    </w:p>
    <w:p w14:paraId="1175DC33" w14:textId="77777777" w:rsidR="00C839D3" w:rsidRPr="003F687E" w:rsidRDefault="00C839D3" w:rsidP="00C839D3">
      <w:pPr>
        <w:widowControl w:val="0"/>
        <w:pBdr>
          <w:top w:val="nil"/>
          <w:left w:val="nil"/>
          <w:bottom w:val="nil"/>
          <w:right w:val="nil"/>
          <w:between w:val="nil"/>
        </w:pBdr>
        <w:spacing w:line="274" w:lineRule="auto"/>
        <w:ind w:right="129"/>
        <w:rPr>
          <w:color w:val="000000"/>
        </w:rPr>
      </w:pPr>
    </w:p>
    <w:p w14:paraId="6D0746B8" w14:textId="3DEF4778" w:rsidR="006042C3" w:rsidRPr="00400E11" w:rsidRDefault="00EC1066" w:rsidP="00400E11">
      <w:pPr>
        <w:widowControl w:val="0"/>
        <w:numPr>
          <w:ilvl w:val="0"/>
          <w:numId w:val="7"/>
        </w:numPr>
        <w:pBdr>
          <w:top w:val="nil"/>
          <w:left w:val="nil"/>
          <w:bottom w:val="nil"/>
          <w:right w:val="nil"/>
          <w:between w:val="nil"/>
        </w:pBdr>
        <w:spacing w:line="274" w:lineRule="auto"/>
        <w:ind w:left="389" w:right="130"/>
        <w:rPr>
          <w:rFonts w:ascii="Calibri" w:eastAsia="Calibri" w:hAnsi="Calibri" w:cs="Calibri"/>
          <w:color w:val="000000"/>
          <w:sz w:val="26"/>
          <w:szCs w:val="26"/>
        </w:rPr>
      </w:pPr>
      <w:r>
        <w:rPr>
          <w:rFonts w:ascii="Calibri" w:eastAsia="Calibri" w:hAnsi="Calibri" w:cs="Calibri"/>
          <w:color w:val="000000"/>
          <w:sz w:val="26"/>
          <w:szCs w:val="26"/>
        </w:rPr>
        <w:t>Pay the team dues by October 31, 2024</w:t>
      </w:r>
      <w:r w:rsidR="00C839D3">
        <w:rPr>
          <w:rFonts w:ascii="Calibri" w:eastAsia="Calibri" w:hAnsi="Calibri" w:cs="Calibri"/>
          <w:color w:val="000000"/>
          <w:sz w:val="26"/>
          <w:szCs w:val="26"/>
        </w:rPr>
        <w:t xml:space="preserve">. </w:t>
      </w:r>
      <w:r>
        <w:rPr>
          <w:rFonts w:ascii="Calibri" w:eastAsia="Calibri" w:hAnsi="Calibri" w:cs="Calibri"/>
          <w:color w:val="000000"/>
          <w:sz w:val="26"/>
          <w:szCs w:val="26"/>
        </w:rPr>
        <w:t>See the “</w:t>
      </w:r>
      <w:hyperlink w:anchor="_FINANCIAL_REQUIREMENTS" w:history="1">
        <w:r w:rsidRPr="006007B7">
          <w:rPr>
            <w:rStyle w:val="Hyperlink"/>
            <w:rFonts w:ascii="Calibri" w:eastAsia="Calibri" w:hAnsi="Calibri" w:cs="Calibri"/>
            <w:sz w:val="26"/>
            <w:szCs w:val="26"/>
          </w:rPr>
          <w:t>Financial Requirements</w:t>
        </w:r>
      </w:hyperlink>
      <w:r>
        <w:rPr>
          <w:rFonts w:ascii="Calibri" w:eastAsia="Calibri" w:hAnsi="Calibri" w:cs="Calibri"/>
          <w:color w:val="000000"/>
          <w:sz w:val="26"/>
          <w:szCs w:val="26"/>
        </w:rPr>
        <w:t xml:space="preserve">” section of the handbook for more information regarding </w:t>
      </w:r>
      <w:r w:rsidR="00C839D3">
        <w:rPr>
          <w:rFonts w:ascii="Calibri" w:eastAsia="Calibri" w:hAnsi="Calibri" w:cs="Calibri"/>
          <w:color w:val="000000"/>
          <w:sz w:val="26"/>
          <w:szCs w:val="26"/>
        </w:rPr>
        <w:t>ways to pay</w:t>
      </w:r>
      <w:r>
        <w:rPr>
          <w:rFonts w:ascii="Calibri" w:eastAsia="Calibri" w:hAnsi="Calibri" w:cs="Calibri"/>
          <w:color w:val="000000"/>
          <w:sz w:val="26"/>
          <w:szCs w:val="26"/>
        </w:rPr>
        <w:t xml:space="preserve"> team dues.</w:t>
      </w:r>
    </w:p>
    <w:p w14:paraId="4B310398" w14:textId="77777777" w:rsidR="006042C3" w:rsidRDefault="006042C3">
      <w:pPr>
        <w:widowControl w:val="0"/>
        <w:pBdr>
          <w:top w:val="nil"/>
          <w:left w:val="nil"/>
          <w:bottom w:val="nil"/>
          <w:right w:val="nil"/>
          <w:between w:val="nil"/>
        </w:pBdr>
        <w:spacing w:line="240" w:lineRule="auto"/>
        <w:rPr>
          <w:rFonts w:ascii="Calibri" w:eastAsia="Calibri" w:hAnsi="Calibri" w:cs="Calibri"/>
          <w:b/>
          <w:color w:val="000000"/>
          <w:sz w:val="26"/>
          <w:szCs w:val="26"/>
        </w:rPr>
      </w:pPr>
    </w:p>
    <w:p w14:paraId="36652B73" w14:textId="77777777" w:rsidR="006042C3" w:rsidRDefault="00EC1066">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b/>
          <w:color w:val="000000"/>
          <w:sz w:val="26"/>
          <w:szCs w:val="26"/>
        </w:rPr>
        <w:t>Minimum Requirements</w:t>
      </w:r>
      <w:r>
        <w:rPr>
          <w:rFonts w:ascii="Calibri" w:eastAsia="Calibri" w:hAnsi="Calibri" w:cs="Calibri"/>
          <w:color w:val="000000"/>
          <w:sz w:val="26"/>
          <w:szCs w:val="26"/>
        </w:rPr>
        <w:t xml:space="preserve"> - All TSTDC students must meet the following minimum requirements:</w:t>
      </w:r>
    </w:p>
    <w:p w14:paraId="6240B19E" w14:textId="77777777" w:rsidR="006042C3" w:rsidRDefault="006042C3">
      <w:pPr>
        <w:widowControl w:val="0"/>
        <w:pBdr>
          <w:top w:val="nil"/>
          <w:left w:val="nil"/>
          <w:bottom w:val="nil"/>
          <w:right w:val="nil"/>
          <w:between w:val="nil"/>
        </w:pBdr>
        <w:spacing w:line="240" w:lineRule="auto"/>
        <w:ind w:firstLine="720"/>
        <w:rPr>
          <w:rFonts w:ascii="Calibri" w:eastAsia="Calibri" w:hAnsi="Calibri" w:cs="Calibri"/>
          <w:color w:val="000000"/>
          <w:sz w:val="26"/>
          <w:szCs w:val="26"/>
        </w:rPr>
      </w:pPr>
    </w:p>
    <w:p w14:paraId="66EAE83E" w14:textId="77777777" w:rsidR="006042C3" w:rsidRDefault="00EC1066">
      <w:pPr>
        <w:widowControl w:val="0"/>
        <w:numPr>
          <w:ilvl w:val="0"/>
          <w:numId w:val="4"/>
        </w:numPr>
        <w:pBdr>
          <w:top w:val="nil"/>
          <w:left w:val="nil"/>
          <w:bottom w:val="nil"/>
          <w:right w:val="nil"/>
          <w:between w:val="nil"/>
        </w:pBdr>
        <w:spacing w:line="240" w:lineRule="auto"/>
        <w:rPr>
          <w:rFonts w:ascii="Calibri" w:eastAsia="Calibri" w:hAnsi="Calibri" w:cs="Calibri"/>
          <w:color w:val="000000"/>
          <w:sz w:val="26"/>
          <w:szCs w:val="26"/>
        </w:rPr>
      </w:pPr>
      <w:r>
        <w:rPr>
          <w:rFonts w:ascii="Calibri" w:eastAsia="Calibri" w:hAnsi="Calibri" w:cs="Calibri"/>
          <w:color w:val="000000"/>
          <w:sz w:val="26"/>
          <w:szCs w:val="26"/>
        </w:rPr>
        <w:t>Attend all Tuesday meetings in room C279 from 3:40 to 4:10</w:t>
      </w:r>
    </w:p>
    <w:p w14:paraId="78BDC2E0" w14:textId="08F4DB1F" w:rsidR="007C17FA" w:rsidRPr="00400E11" w:rsidRDefault="007C17FA">
      <w:pPr>
        <w:widowControl w:val="0"/>
        <w:numPr>
          <w:ilvl w:val="0"/>
          <w:numId w:val="4"/>
        </w:numPr>
        <w:pBdr>
          <w:top w:val="nil"/>
          <w:left w:val="nil"/>
          <w:bottom w:val="nil"/>
          <w:right w:val="nil"/>
          <w:between w:val="nil"/>
        </w:pBdr>
        <w:spacing w:line="240" w:lineRule="auto"/>
        <w:rPr>
          <w:rFonts w:ascii="Calibri" w:eastAsia="Calibri" w:hAnsi="Calibri" w:cs="Calibri"/>
          <w:color w:val="000000"/>
          <w:sz w:val="26"/>
          <w:szCs w:val="26"/>
        </w:rPr>
      </w:pPr>
      <w:r>
        <w:rPr>
          <w:rFonts w:ascii="Calibri" w:eastAsia="Calibri" w:hAnsi="Calibri" w:cs="Calibri"/>
          <w:color w:val="000000"/>
          <w:sz w:val="26"/>
          <w:szCs w:val="26"/>
        </w:rPr>
        <w:t xml:space="preserve">Attend all </w:t>
      </w:r>
      <w:r w:rsidR="001E69B4">
        <w:rPr>
          <w:rFonts w:ascii="Calibri" w:eastAsia="Calibri" w:hAnsi="Calibri" w:cs="Calibri"/>
          <w:color w:val="000000"/>
          <w:sz w:val="26"/>
          <w:szCs w:val="26"/>
        </w:rPr>
        <w:t>tournament week practices</w:t>
      </w:r>
    </w:p>
    <w:p w14:paraId="5CDC774D" w14:textId="77777777" w:rsidR="006042C3" w:rsidRPr="00400E11" w:rsidRDefault="00EC1066">
      <w:pPr>
        <w:widowControl w:val="0"/>
        <w:numPr>
          <w:ilvl w:val="0"/>
          <w:numId w:val="4"/>
        </w:numPr>
        <w:pBdr>
          <w:top w:val="nil"/>
          <w:left w:val="nil"/>
          <w:bottom w:val="nil"/>
          <w:right w:val="nil"/>
          <w:between w:val="nil"/>
        </w:pBdr>
        <w:spacing w:line="240" w:lineRule="auto"/>
        <w:rPr>
          <w:rFonts w:ascii="Calibri" w:eastAsia="Calibri" w:hAnsi="Calibri" w:cs="Calibri"/>
          <w:color w:val="000000"/>
          <w:sz w:val="26"/>
          <w:szCs w:val="26"/>
        </w:rPr>
      </w:pPr>
      <w:r>
        <w:rPr>
          <w:rFonts w:ascii="Calibri" w:eastAsia="Calibri" w:hAnsi="Calibri" w:cs="Calibri"/>
          <w:color w:val="000000"/>
          <w:sz w:val="26"/>
          <w:szCs w:val="26"/>
        </w:rPr>
        <w:t>Attend all practice sessions during State Practice Week</w:t>
      </w:r>
    </w:p>
    <w:p w14:paraId="10D9AA94" w14:textId="77777777" w:rsidR="006042C3" w:rsidRPr="00400E11" w:rsidRDefault="00EC1066">
      <w:pPr>
        <w:widowControl w:val="0"/>
        <w:numPr>
          <w:ilvl w:val="0"/>
          <w:numId w:val="4"/>
        </w:numPr>
        <w:pBdr>
          <w:top w:val="nil"/>
          <w:left w:val="nil"/>
          <w:bottom w:val="nil"/>
          <w:right w:val="nil"/>
          <w:between w:val="nil"/>
        </w:pBdr>
        <w:spacing w:line="240" w:lineRule="auto"/>
        <w:rPr>
          <w:rFonts w:ascii="Calibri" w:eastAsia="Calibri" w:hAnsi="Calibri" w:cs="Calibri"/>
          <w:color w:val="000000"/>
          <w:sz w:val="26"/>
          <w:szCs w:val="26"/>
        </w:rPr>
      </w:pPr>
      <w:r>
        <w:rPr>
          <w:rFonts w:ascii="Calibri" w:eastAsia="Calibri" w:hAnsi="Calibri" w:cs="Calibri"/>
          <w:color w:val="000000"/>
          <w:sz w:val="26"/>
          <w:szCs w:val="26"/>
        </w:rPr>
        <w:t xml:space="preserve">Participate in the State Tournament </w:t>
      </w:r>
    </w:p>
    <w:p w14:paraId="0971AEEF" w14:textId="77777777" w:rsidR="006042C3" w:rsidRDefault="006042C3">
      <w:pPr>
        <w:widowControl w:val="0"/>
        <w:pBdr>
          <w:top w:val="nil"/>
          <w:left w:val="nil"/>
          <w:bottom w:val="nil"/>
          <w:right w:val="nil"/>
          <w:between w:val="nil"/>
        </w:pBdr>
        <w:spacing w:before="49" w:line="240" w:lineRule="auto"/>
        <w:ind w:left="388"/>
        <w:rPr>
          <w:rFonts w:ascii="Calibri" w:eastAsia="Calibri" w:hAnsi="Calibri" w:cs="Calibri"/>
          <w:sz w:val="26"/>
          <w:szCs w:val="26"/>
        </w:rPr>
      </w:pPr>
    </w:p>
    <w:p w14:paraId="6950BF05" w14:textId="77777777" w:rsidR="006042C3" w:rsidRDefault="00EC1066">
      <w:pPr>
        <w:widowControl w:val="0"/>
        <w:pBdr>
          <w:top w:val="nil"/>
          <w:left w:val="nil"/>
          <w:bottom w:val="nil"/>
          <w:right w:val="nil"/>
          <w:between w:val="nil"/>
        </w:pBdr>
        <w:spacing w:before="49" w:line="274" w:lineRule="auto"/>
        <w:ind w:left="16" w:right="49"/>
        <w:rPr>
          <w:rFonts w:ascii="Calibri" w:eastAsia="Calibri" w:hAnsi="Calibri" w:cs="Calibri"/>
          <w:color w:val="22229C"/>
          <w:sz w:val="26"/>
          <w:szCs w:val="26"/>
          <w:highlight w:val="black"/>
        </w:rPr>
      </w:pPr>
      <w:r>
        <w:rPr>
          <w:rFonts w:ascii="Calibri" w:eastAsia="Calibri" w:hAnsi="Calibri" w:cs="Calibri"/>
          <w:sz w:val="26"/>
          <w:szCs w:val="26"/>
        </w:rPr>
        <w:t>While there may be exceptions (with proper communication) to join TSTDC, students must meet the minimum participation requirement above to remain on the team.</w:t>
      </w:r>
    </w:p>
    <w:p w14:paraId="59BD057F" w14:textId="77777777" w:rsidR="006042C3" w:rsidRDefault="00EC1066">
      <w:pPr>
        <w:widowControl w:val="0"/>
        <w:pBdr>
          <w:top w:val="nil"/>
          <w:left w:val="nil"/>
          <w:bottom w:val="nil"/>
          <w:right w:val="nil"/>
          <w:between w:val="nil"/>
        </w:pBdr>
        <w:spacing w:before="345" w:line="240" w:lineRule="auto"/>
        <w:rPr>
          <w:rFonts w:ascii="Calibri" w:eastAsia="Calibri" w:hAnsi="Calibri" w:cs="Calibri"/>
          <w:b/>
          <w:color w:val="000000"/>
          <w:sz w:val="26"/>
          <w:szCs w:val="26"/>
        </w:rPr>
      </w:pPr>
      <w:r>
        <w:rPr>
          <w:rFonts w:ascii="Calibri" w:eastAsia="Calibri" w:hAnsi="Calibri" w:cs="Calibri"/>
          <w:b/>
          <w:color w:val="000000"/>
          <w:sz w:val="26"/>
          <w:szCs w:val="26"/>
        </w:rPr>
        <w:t xml:space="preserve">Practice Requirements </w:t>
      </w:r>
    </w:p>
    <w:p w14:paraId="4388BB71" w14:textId="77777777" w:rsidR="006042C3" w:rsidRDefault="00EC1066">
      <w:pPr>
        <w:widowControl w:val="0"/>
        <w:numPr>
          <w:ilvl w:val="0"/>
          <w:numId w:val="1"/>
        </w:numPr>
        <w:pBdr>
          <w:top w:val="nil"/>
          <w:left w:val="nil"/>
          <w:bottom w:val="nil"/>
          <w:right w:val="nil"/>
          <w:between w:val="nil"/>
        </w:pBdr>
        <w:spacing w:before="345" w:line="240" w:lineRule="auto"/>
        <w:rPr>
          <w:rFonts w:ascii="Calibri" w:eastAsia="Calibri" w:hAnsi="Calibri" w:cs="Calibri"/>
          <w:color w:val="000000"/>
          <w:sz w:val="26"/>
          <w:szCs w:val="26"/>
        </w:rPr>
      </w:pPr>
      <w:r>
        <w:rPr>
          <w:rFonts w:ascii="Calibri" w:eastAsia="Calibri" w:hAnsi="Calibri" w:cs="Calibri"/>
          <w:color w:val="000000"/>
          <w:sz w:val="26"/>
          <w:szCs w:val="26"/>
        </w:rPr>
        <w:t xml:space="preserve">Unless excused by the coach, Students must attend all required practice outlined in their event schedule. </w:t>
      </w:r>
    </w:p>
    <w:p w14:paraId="6F8BC3E0" w14:textId="77777777" w:rsidR="006042C3" w:rsidRDefault="00EC1066">
      <w:pPr>
        <w:numPr>
          <w:ilvl w:val="0"/>
          <w:numId w:val="1"/>
        </w:numPr>
        <w:pBdr>
          <w:top w:val="nil"/>
          <w:left w:val="nil"/>
          <w:bottom w:val="nil"/>
          <w:right w:val="nil"/>
          <w:between w:val="nil"/>
        </w:pBdr>
        <w:rPr>
          <w:rFonts w:ascii="Calibri" w:eastAsia="Calibri" w:hAnsi="Calibri" w:cs="Calibri"/>
          <w:color w:val="000000"/>
          <w:sz w:val="26"/>
          <w:szCs w:val="26"/>
        </w:rPr>
      </w:pPr>
      <w:r>
        <w:t xml:space="preserve">If students are going to miss a day of practice, they MUST email Michelle Daye at </w:t>
      </w:r>
      <w:hyperlink r:id="rId20">
        <w:r>
          <w:rPr>
            <w:color w:val="1155CC"/>
            <w:u w:val="single"/>
          </w:rPr>
          <w:t>tstdcassistant@gmail.com</w:t>
        </w:r>
      </w:hyperlink>
      <w:r>
        <w:t xml:space="preserve"> as well as their event captain(s).</w:t>
      </w:r>
    </w:p>
    <w:p w14:paraId="5FE662CE" w14:textId="77777777" w:rsidR="006042C3" w:rsidRDefault="006042C3">
      <w:pPr>
        <w:widowControl w:val="0"/>
        <w:pBdr>
          <w:top w:val="nil"/>
          <w:left w:val="nil"/>
          <w:bottom w:val="nil"/>
          <w:right w:val="nil"/>
          <w:between w:val="nil"/>
        </w:pBdr>
        <w:spacing w:line="240" w:lineRule="auto"/>
        <w:rPr>
          <w:rFonts w:ascii="Calibri" w:eastAsia="Calibri" w:hAnsi="Calibri" w:cs="Calibri"/>
          <w:sz w:val="26"/>
          <w:szCs w:val="26"/>
        </w:rPr>
      </w:pPr>
    </w:p>
    <w:p w14:paraId="2469718C" w14:textId="77777777" w:rsidR="006042C3" w:rsidRDefault="00EC1066">
      <w:pPr>
        <w:widowControl w:val="0"/>
        <w:pBdr>
          <w:top w:val="nil"/>
          <w:left w:val="nil"/>
          <w:bottom w:val="nil"/>
          <w:right w:val="nil"/>
          <w:between w:val="nil"/>
        </w:pBdr>
        <w:spacing w:line="240" w:lineRule="auto"/>
        <w:rPr>
          <w:rFonts w:ascii="Calibri" w:eastAsia="Calibri" w:hAnsi="Calibri" w:cs="Calibri"/>
          <w:b/>
          <w:color w:val="000000"/>
          <w:sz w:val="26"/>
          <w:szCs w:val="26"/>
        </w:rPr>
      </w:pPr>
      <w:r>
        <w:rPr>
          <w:rFonts w:ascii="Calibri" w:eastAsia="Calibri" w:hAnsi="Calibri" w:cs="Calibri"/>
          <w:b/>
          <w:color w:val="000000"/>
          <w:sz w:val="26"/>
          <w:szCs w:val="26"/>
        </w:rPr>
        <w:t xml:space="preserve">Communication Requirements </w:t>
      </w:r>
    </w:p>
    <w:p w14:paraId="7C35D33C" w14:textId="77777777" w:rsidR="006042C3" w:rsidRDefault="006042C3">
      <w:pPr>
        <w:widowControl w:val="0"/>
        <w:pBdr>
          <w:top w:val="nil"/>
          <w:left w:val="nil"/>
          <w:bottom w:val="nil"/>
          <w:right w:val="nil"/>
          <w:between w:val="nil"/>
        </w:pBdr>
        <w:spacing w:line="240" w:lineRule="auto"/>
        <w:rPr>
          <w:rFonts w:ascii="Calibri" w:eastAsia="Calibri" w:hAnsi="Calibri" w:cs="Calibri"/>
          <w:sz w:val="26"/>
          <w:szCs w:val="26"/>
        </w:rPr>
      </w:pPr>
    </w:p>
    <w:p w14:paraId="37F59AA9" w14:textId="77777777" w:rsidR="006042C3" w:rsidRDefault="00EC1066">
      <w:pPr>
        <w:numPr>
          <w:ilvl w:val="0"/>
          <w:numId w:val="3"/>
        </w:numPr>
        <w:pBdr>
          <w:top w:val="nil"/>
          <w:left w:val="nil"/>
          <w:bottom w:val="nil"/>
          <w:right w:val="nil"/>
          <w:between w:val="nil"/>
        </w:pBdr>
        <w:ind w:right="-360"/>
        <w:rPr>
          <w:color w:val="000000"/>
        </w:rPr>
      </w:pPr>
      <w:r>
        <w:rPr>
          <w:rFonts w:ascii="Calibri" w:eastAsia="Calibri" w:hAnsi="Calibri" w:cs="Calibri"/>
          <w:sz w:val="26"/>
          <w:szCs w:val="26"/>
        </w:rPr>
        <w:t>Students MUST join the team Remind. All team communication is disseminated through the team Remind.</w:t>
      </w:r>
      <w:r>
        <w:rPr>
          <w:rFonts w:ascii="Calibri" w:eastAsia="Calibri" w:hAnsi="Calibri" w:cs="Calibri"/>
          <w:sz w:val="26"/>
          <w:szCs w:val="26"/>
          <w:shd w:val="clear" w:color="auto" w:fill="FFD966"/>
        </w:rPr>
        <w:t xml:space="preserve"> Text “@tstdc2425” to “81010” to join.</w:t>
      </w:r>
    </w:p>
    <w:p w14:paraId="643B1498" w14:textId="77777777" w:rsidR="006042C3" w:rsidRDefault="00EC1066">
      <w:pPr>
        <w:widowControl w:val="0"/>
        <w:numPr>
          <w:ilvl w:val="0"/>
          <w:numId w:val="3"/>
        </w:numPr>
        <w:pBdr>
          <w:top w:val="nil"/>
          <w:left w:val="nil"/>
          <w:bottom w:val="nil"/>
          <w:right w:val="nil"/>
          <w:between w:val="nil"/>
        </w:pBdr>
        <w:spacing w:before="15" w:line="240" w:lineRule="auto"/>
        <w:rPr>
          <w:rFonts w:ascii="Calibri" w:eastAsia="Calibri" w:hAnsi="Calibri" w:cs="Calibri"/>
          <w:color w:val="000000"/>
          <w:sz w:val="26"/>
          <w:szCs w:val="26"/>
        </w:rPr>
      </w:pPr>
      <w:r>
        <w:rPr>
          <w:rFonts w:ascii="Calibri" w:eastAsia="Calibri" w:hAnsi="Calibri" w:cs="Calibri"/>
          <w:color w:val="000000"/>
          <w:sz w:val="26"/>
          <w:szCs w:val="26"/>
        </w:rPr>
        <w:lastRenderedPageBreak/>
        <w:t>Students are encouraged, but not required to</w:t>
      </w:r>
      <w:r>
        <w:rPr>
          <w:rFonts w:ascii="Calibri" w:eastAsia="Calibri" w:hAnsi="Calibri" w:cs="Calibri"/>
          <w:sz w:val="26"/>
          <w:szCs w:val="26"/>
        </w:rPr>
        <w:t xml:space="preserve"> f</w:t>
      </w:r>
      <w:r>
        <w:rPr>
          <w:rFonts w:ascii="Calibri" w:eastAsia="Calibri" w:hAnsi="Calibri" w:cs="Calibri"/>
          <w:color w:val="000000"/>
          <w:sz w:val="26"/>
          <w:szCs w:val="26"/>
        </w:rPr>
        <w:t>ollow TSTDC on social media.</w:t>
      </w:r>
      <w:r>
        <w:rPr>
          <w:rFonts w:ascii="Calibri" w:eastAsia="Calibri" w:hAnsi="Calibri" w:cs="Calibri"/>
          <w:sz w:val="26"/>
          <w:szCs w:val="26"/>
        </w:rPr>
        <w:t xml:space="preserve"> </w:t>
      </w:r>
    </w:p>
    <w:p w14:paraId="7D04A281" w14:textId="77777777" w:rsidR="006042C3" w:rsidRDefault="00EC1066">
      <w:pPr>
        <w:pStyle w:val="Heading3"/>
        <w:jc w:val="center"/>
        <w:rPr>
          <w:rFonts w:ascii="Calibri" w:eastAsia="Calibri" w:hAnsi="Calibri" w:cs="Calibri"/>
          <w:b w:val="0"/>
        </w:rPr>
      </w:pPr>
      <w:bookmarkStart w:id="6" w:name="_Toc175740192"/>
      <w:r>
        <w:rPr>
          <w:rFonts w:ascii="Calibri" w:eastAsia="Calibri" w:hAnsi="Calibri" w:cs="Calibri"/>
        </w:rPr>
        <w:t>8</w:t>
      </w:r>
      <w:r>
        <w:rPr>
          <w:rFonts w:ascii="Calibri" w:eastAsia="Calibri" w:hAnsi="Calibri" w:cs="Calibri"/>
          <w:vertAlign w:val="superscript"/>
        </w:rPr>
        <w:t>th</w:t>
      </w:r>
      <w:r>
        <w:rPr>
          <w:rFonts w:ascii="Calibri" w:eastAsia="Calibri" w:hAnsi="Calibri" w:cs="Calibri"/>
        </w:rPr>
        <w:t xml:space="preserve"> HOUR REQUIREMENTS</w:t>
      </w:r>
      <w:bookmarkEnd w:id="6"/>
    </w:p>
    <w:p w14:paraId="35DB3AFB" w14:textId="77777777" w:rsidR="006042C3" w:rsidRDefault="006042C3">
      <w:pPr>
        <w:widowControl w:val="0"/>
        <w:spacing w:line="240" w:lineRule="auto"/>
        <w:jc w:val="center"/>
        <w:rPr>
          <w:rFonts w:ascii="Calibri" w:eastAsia="Calibri" w:hAnsi="Calibri" w:cs="Calibri"/>
          <w:b/>
          <w:sz w:val="26"/>
          <w:szCs w:val="26"/>
        </w:rPr>
      </w:pPr>
    </w:p>
    <w:p w14:paraId="36727C70" w14:textId="498DB0A4" w:rsidR="006042C3" w:rsidRDefault="00EC1066">
      <w:pPr>
        <w:widowControl w:val="0"/>
        <w:spacing w:before="49" w:line="274" w:lineRule="auto"/>
        <w:ind w:left="25" w:right="-360"/>
        <w:rPr>
          <w:rFonts w:ascii="Calibri" w:eastAsia="Calibri" w:hAnsi="Calibri" w:cs="Calibri"/>
          <w:sz w:val="26"/>
          <w:szCs w:val="26"/>
        </w:rPr>
      </w:pPr>
      <w:r>
        <w:rPr>
          <w:rFonts w:ascii="Calibri" w:eastAsia="Calibri" w:hAnsi="Calibri" w:cs="Calibri"/>
          <w:sz w:val="26"/>
          <w:szCs w:val="26"/>
        </w:rPr>
        <w:t xml:space="preserve">Signing the </w:t>
      </w:r>
      <w:r w:rsidR="00084DCB">
        <w:rPr>
          <w:rFonts w:ascii="Calibri" w:eastAsia="Calibri" w:hAnsi="Calibri" w:cs="Calibri"/>
          <w:sz w:val="26"/>
          <w:szCs w:val="26"/>
        </w:rPr>
        <w:t>TSTDC Agreement</w:t>
      </w:r>
      <w:r>
        <w:rPr>
          <w:rFonts w:ascii="Calibri" w:eastAsia="Calibri" w:hAnsi="Calibri" w:cs="Calibri"/>
          <w:sz w:val="26"/>
          <w:szCs w:val="26"/>
        </w:rPr>
        <w:t xml:space="preserve"> serves as the “Syllabus” acknowledgement for 8th hour students. </w:t>
      </w:r>
    </w:p>
    <w:p w14:paraId="611C9294" w14:textId="77777777" w:rsidR="006042C3" w:rsidRDefault="006042C3">
      <w:pPr>
        <w:widowControl w:val="0"/>
        <w:spacing w:before="49" w:line="274" w:lineRule="auto"/>
        <w:ind w:left="25" w:right="-360"/>
        <w:rPr>
          <w:rFonts w:ascii="Calibri" w:eastAsia="Calibri" w:hAnsi="Calibri" w:cs="Calibri"/>
          <w:sz w:val="26"/>
          <w:szCs w:val="26"/>
        </w:rPr>
      </w:pPr>
    </w:p>
    <w:p w14:paraId="203012F5" w14:textId="77777777" w:rsidR="006042C3" w:rsidRDefault="00EC1066">
      <w:pPr>
        <w:widowControl w:val="0"/>
        <w:spacing w:before="49" w:line="274" w:lineRule="auto"/>
        <w:ind w:left="25" w:right="-360"/>
        <w:rPr>
          <w:rFonts w:ascii="Calibri" w:eastAsia="Calibri" w:hAnsi="Calibri" w:cs="Calibri"/>
          <w:sz w:val="26"/>
          <w:szCs w:val="26"/>
        </w:rPr>
      </w:pPr>
      <w:r>
        <w:rPr>
          <w:rFonts w:ascii="Calibri" w:eastAsia="Calibri" w:hAnsi="Calibri" w:cs="Calibri"/>
          <w:sz w:val="26"/>
          <w:szCs w:val="26"/>
        </w:rPr>
        <w:t xml:space="preserve">Students in 8th hour, recognize their grade is based on the following: </w:t>
      </w:r>
    </w:p>
    <w:p w14:paraId="6F53F6A6" w14:textId="77777777" w:rsidR="006042C3" w:rsidRDefault="00EC1066">
      <w:pPr>
        <w:widowControl w:val="0"/>
        <w:spacing w:before="15" w:line="240" w:lineRule="auto"/>
        <w:ind w:left="383"/>
        <w:rPr>
          <w:rFonts w:ascii="Calibri" w:eastAsia="Calibri" w:hAnsi="Calibri" w:cs="Calibri"/>
          <w:sz w:val="26"/>
          <w:szCs w:val="26"/>
        </w:rPr>
      </w:pPr>
      <w:r>
        <w:rPr>
          <w:rFonts w:ascii="Calibri" w:eastAsia="Calibri" w:hAnsi="Calibri" w:cs="Calibri"/>
          <w:sz w:val="26"/>
          <w:szCs w:val="26"/>
        </w:rPr>
        <w:t xml:space="preserve">- Signing this handbook (aka syllabus acknowledgement) </w:t>
      </w:r>
    </w:p>
    <w:p w14:paraId="032A409C" w14:textId="77777777" w:rsidR="006042C3" w:rsidRDefault="00EC1066">
      <w:pPr>
        <w:widowControl w:val="0"/>
        <w:spacing w:before="4" w:line="240" w:lineRule="auto"/>
        <w:ind w:left="383"/>
        <w:rPr>
          <w:rFonts w:ascii="Calibri" w:eastAsia="Calibri" w:hAnsi="Calibri" w:cs="Calibri"/>
          <w:sz w:val="26"/>
          <w:szCs w:val="26"/>
        </w:rPr>
      </w:pPr>
      <w:r>
        <w:rPr>
          <w:rFonts w:ascii="Calibri" w:eastAsia="Calibri" w:hAnsi="Calibri" w:cs="Calibri"/>
          <w:sz w:val="26"/>
          <w:szCs w:val="26"/>
        </w:rPr>
        <w:t xml:space="preserve">- Choosing an event by the deadline. </w:t>
      </w:r>
    </w:p>
    <w:p w14:paraId="06FD4F5B" w14:textId="77777777" w:rsidR="006042C3" w:rsidRDefault="00EC1066">
      <w:pPr>
        <w:widowControl w:val="0"/>
        <w:spacing w:before="4" w:line="240" w:lineRule="auto"/>
        <w:ind w:left="383"/>
        <w:rPr>
          <w:rFonts w:ascii="Calibri" w:eastAsia="Calibri" w:hAnsi="Calibri" w:cs="Calibri"/>
          <w:sz w:val="26"/>
          <w:szCs w:val="26"/>
        </w:rPr>
      </w:pPr>
      <w:r>
        <w:rPr>
          <w:rFonts w:ascii="Calibri" w:eastAsia="Calibri" w:hAnsi="Calibri" w:cs="Calibri"/>
          <w:sz w:val="26"/>
          <w:szCs w:val="26"/>
        </w:rPr>
        <w:t xml:space="preserve">- Creating an NSDA account and a </w:t>
      </w:r>
      <w:proofErr w:type="spellStart"/>
      <w:r>
        <w:rPr>
          <w:rFonts w:ascii="Calibri" w:eastAsia="Calibri" w:hAnsi="Calibri" w:cs="Calibri"/>
          <w:sz w:val="26"/>
          <w:szCs w:val="26"/>
        </w:rPr>
        <w:t>Tabroom</w:t>
      </w:r>
      <w:proofErr w:type="spellEnd"/>
      <w:r>
        <w:rPr>
          <w:rFonts w:ascii="Calibri" w:eastAsia="Calibri" w:hAnsi="Calibri" w:cs="Calibri"/>
          <w:sz w:val="26"/>
          <w:szCs w:val="26"/>
        </w:rPr>
        <w:t xml:space="preserve"> account. </w:t>
      </w:r>
    </w:p>
    <w:p w14:paraId="3EDA0FC2" w14:textId="77777777" w:rsidR="006042C3" w:rsidRDefault="00EC1066">
      <w:pPr>
        <w:widowControl w:val="0"/>
        <w:spacing w:before="4" w:line="237" w:lineRule="auto"/>
        <w:ind w:left="383" w:right="227"/>
        <w:rPr>
          <w:rFonts w:ascii="Calibri" w:eastAsia="Calibri" w:hAnsi="Calibri" w:cs="Calibri"/>
          <w:sz w:val="26"/>
          <w:szCs w:val="26"/>
        </w:rPr>
      </w:pPr>
      <w:r>
        <w:rPr>
          <w:rFonts w:ascii="Calibri" w:eastAsia="Calibri" w:hAnsi="Calibri" w:cs="Calibri"/>
          <w:sz w:val="26"/>
          <w:szCs w:val="26"/>
        </w:rPr>
        <w:t>- Provide 1 artifact at the end of each week related to their event.</w:t>
      </w:r>
    </w:p>
    <w:p w14:paraId="4E9B4AB3" w14:textId="77777777" w:rsidR="006042C3" w:rsidRDefault="00EC1066">
      <w:pPr>
        <w:widowControl w:val="0"/>
        <w:spacing w:before="4" w:line="237" w:lineRule="auto"/>
        <w:ind w:left="383" w:right="227"/>
        <w:rPr>
          <w:rFonts w:ascii="Calibri" w:eastAsia="Calibri" w:hAnsi="Calibri" w:cs="Calibri"/>
          <w:sz w:val="26"/>
          <w:szCs w:val="26"/>
        </w:rPr>
      </w:pPr>
      <w:r>
        <w:rPr>
          <w:rFonts w:ascii="Calibri" w:eastAsia="Calibri" w:hAnsi="Calibri" w:cs="Calibri"/>
          <w:sz w:val="26"/>
          <w:szCs w:val="26"/>
        </w:rPr>
        <w:t xml:space="preserve"> - Competing once in the first semester. * </w:t>
      </w:r>
    </w:p>
    <w:p w14:paraId="368D9FA7" w14:textId="77777777" w:rsidR="006042C3" w:rsidRDefault="00EC1066">
      <w:pPr>
        <w:widowControl w:val="0"/>
        <w:spacing w:before="7" w:line="240" w:lineRule="auto"/>
        <w:ind w:left="383"/>
        <w:rPr>
          <w:rFonts w:ascii="Calibri" w:eastAsia="Calibri" w:hAnsi="Calibri" w:cs="Calibri"/>
          <w:sz w:val="26"/>
          <w:szCs w:val="26"/>
        </w:rPr>
      </w:pPr>
      <w:r>
        <w:rPr>
          <w:rFonts w:ascii="Calibri" w:eastAsia="Calibri" w:hAnsi="Calibri" w:cs="Calibri"/>
          <w:sz w:val="26"/>
          <w:szCs w:val="26"/>
        </w:rPr>
        <w:t xml:space="preserve">- Competing once in the second semester. * </w:t>
      </w:r>
    </w:p>
    <w:p w14:paraId="72328F59" w14:textId="77777777" w:rsidR="006042C3" w:rsidRDefault="00EC1066">
      <w:pPr>
        <w:widowControl w:val="0"/>
        <w:spacing w:before="4" w:line="237" w:lineRule="auto"/>
        <w:ind w:left="742" w:right="503" w:hanging="358"/>
        <w:rPr>
          <w:rFonts w:ascii="Calibri" w:eastAsia="Calibri" w:hAnsi="Calibri" w:cs="Calibri"/>
          <w:sz w:val="26"/>
          <w:szCs w:val="26"/>
        </w:rPr>
      </w:pPr>
      <w:r>
        <w:rPr>
          <w:rFonts w:ascii="Calibri" w:eastAsia="Calibri" w:hAnsi="Calibri" w:cs="Calibri"/>
          <w:sz w:val="26"/>
          <w:szCs w:val="26"/>
        </w:rPr>
        <w:t>- Attending Tuesday meetings.</w:t>
      </w:r>
    </w:p>
    <w:p w14:paraId="18B246B1" w14:textId="77777777" w:rsidR="006042C3" w:rsidRDefault="00EC1066">
      <w:pPr>
        <w:widowControl w:val="0"/>
        <w:spacing w:before="4" w:line="237" w:lineRule="auto"/>
        <w:ind w:left="742" w:right="503" w:hanging="358"/>
        <w:rPr>
          <w:rFonts w:ascii="Calibri" w:eastAsia="Calibri" w:hAnsi="Calibri" w:cs="Calibri"/>
          <w:sz w:val="26"/>
          <w:szCs w:val="26"/>
        </w:rPr>
      </w:pPr>
      <w:r>
        <w:rPr>
          <w:rFonts w:ascii="Calibri" w:eastAsia="Calibri" w:hAnsi="Calibri" w:cs="Calibri"/>
          <w:sz w:val="26"/>
          <w:szCs w:val="26"/>
        </w:rPr>
        <w:t xml:space="preserve">- Attending class daily and following DV rules for absences. </w:t>
      </w:r>
    </w:p>
    <w:p w14:paraId="0A4EA36F" w14:textId="77777777" w:rsidR="006042C3" w:rsidRDefault="00EC1066">
      <w:pPr>
        <w:widowControl w:val="0"/>
        <w:spacing w:before="4" w:line="237" w:lineRule="auto"/>
        <w:ind w:left="742" w:right="503" w:hanging="358"/>
        <w:rPr>
          <w:rFonts w:ascii="Calibri" w:eastAsia="Calibri" w:hAnsi="Calibri" w:cs="Calibri"/>
          <w:sz w:val="26"/>
          <w:szCs w:val="26"/>
        </w:rPr>
      </w:pPr>
      <w:r>
        <w:rPr>
          <w:rFonts w:ascii="Calibri" w:eastAsia="Calibri" w:hAnsi="Calibri" w:cs="Calibri"/>
          <w:sz w:val="26"/>
          <w:szCs w:val="26"/>
        </w:rPr>
        <w:t>- Showing work completed on a timeline set for their event.</w:t>
      </w:r>
    </w:p>
    <w:p w14:paraId="05E09678" w14:textId="77777777" w:rsidR="006042C3" w:rsidRDefault="00EC1066">
      <w:pPr>
        <w:widowControl w:val="0"/>
        <w:spacing w:before="292" w:line="237" w:lineRule="auto"/>
        <w:ind w:left="29" w:hanging="6"/>
        <w:rPr>
          <w:rFonts w:ascii="Calibri" w:eastAsia="Calibri" w:hAnsi="Calibri" w:cs="Calibri"/>
          <w:sz w:val="26"/>
          <w:szCs w:val="26"/>
        </w:rPr>
      </w:pPr>
      <w:r>
        <w:rPr>
          <w:rFonts w:ascii="Calibri" w:eastAsia="Calibri" w:hAnsi="Calibri" w:cs="Calibri"/>
          <w:sz w:val="26"/>
          <w:szCs w:val="26"/>
        </w:rPr>
        <w:t>*Competition serves as a summative grade for each semester. There is no replacement</w:t>
      </w:r>
      <w:r>
        <w:rPr>
          <w:rFonts w:ascii="Calibri" w:eastAsia="Calibri" w:hAnsi="Calibri" w:cs="Calibri"/>
          <w:sz w:val="26"/>
          <w:szCs w:val="26"/>
        </w:rPr>
        <w:tab/>
        <w:t xml:space="preserve">grade if a student does not attend the tournament as a competitor. </w:t>
      </w:r>
    </w:p>
    <w:p w14:paraId="13F93577" w14:textId="77777777" w:rsidR="006042C3" w:rsidRDefault="006042C3">
      <w:pPr>
        <w:widowControl w:val="0"/>
        <w:pBdr>
          <w:top w:val="nil"/>
          <w:left w:val="nil"/>
          <w:bottom w:val="nil"/>
          <w:right w:val="nil"/>
          <w:between w:val="nil"/>
        </w:pBdr>
        <w:spacing w:line="240" w:lineRule="auto"/>
        <w:jc w:val="center"/>
        <w:rPr>
          <w:rFonts w:ascii="Calibri" w:eastAsia="Calibri" w:hAnsi="Calibri" w:cs="Calibri"/>
          <w:sz w:val="26"/>
          <w:szCs w:val="26"/>
        </w:rPr>
      </w:pPr>
    </w:p>
    <w:p w14:paraId="2F329924" w14:textId="77777777" w:rsidR="00084DCB" w:rsidRDefault="00084DCB">
      <w:pPr>
        <w:widowControl w:val="0"/>
        <w:pBdr>
          <w:top w:val="nil"/>
          <w:left w:val="nil"/>
          <w:bottom w:val="nil"/>
          <w:right w:val="nil"/>
          <w:between w:val="nil"/>
        </w:pBdr>
        <w:spacing w:line="240" w:lineRule="auto"/>
        <w:jc w:val="center"/>
        <w:rPr>
          <w:rFonts w:ascii="Calibri" w:eastAsia="Calibri" w:hAnsi="Calibri" w:cs="Calibri"/>
          <w:sz w:val="26"/>
          <w:szCs w:val="26"/>
        </w:rPr>
      </w:pPr>
    </w:p>
    <w:p w14:paraId="364954D4" w14:textId="77777777" w:rsidR="00084DCB" w:rsidRDefault="00084DCB">
      <w:pPr>
        <w:widowControl w:val="0"/>
        <w:pBdr>
          <w:top w:val="nil"/>
          <w:left w:val="nil"/>
          <w:bottom w:val="nil"/>
          <w:right w:val="nil"/>
          <w:between w:val="nil"/>
        </w:pBdr>
        <w:spacing w:line="240" w:lineRule="auto"/>
        <w:jc w:val="center"/>
        <w:rPr>
          <w:rFonts w:ascii="Calibri" w:eastAsia="Calibri" w:hAnsi="Calibri" w:cs="Calibri"/>
          <w:sz w:val="26"/>
          <w:szCs w:val="26"/>
        </w:rPr>
      </w:pPr>
    </w:p>
    <w:p w14:paraId="08375FB1" w14:textId="77777777" w:rsidR="00084DCB" w:rsidRDefault="00084DCB">
      <w:pPr>
        <w:widowControl w:val="0"/>
        <w:pBdr>
          <w:top w:val="nil"/>
          <w:left w:val="nil"/>
          <w:bottom w:val="nil"/>
          <w:right w:val="nil"/>
          <w:between w:val="nil"/>
        </w:pBdr>
        <w:spacing w:line="240" w:lineRule="auto"/>
        <w:jc w:val="center"/>
        <w:rPr>
          <w:rFonts w:ascii="Calibri" w:eastAsia="Calibri" w:hAnsi="Calibri" w:cs="Calibri"/>
          <w:sz w:val="26"/>
          <w:szCs w:val="26"/>
        </w:rPr>
      </w:pPr>
    </w:p>
    <w:p w14:paraId="00A80E07" w14:textId="77777777" w:rsidR="00084DCB" w:rsidRDefault="00084DCB">
      <w:pPr>
        <w:widowControl w:val="0"/>
        <w:pBdr>
          <w:top w:val="nil"/>
          <w:left w:val="nil"/>
          <w:bottom w:val="nil"/>
          <w:right w:val="nil"/>
          <w:between w:val="nil"/>
        </w:pBdr>
        <w:spacing w:line="240" w:lineRule="auto"/>
        <w:jc w:val="center"/>
        <w:rPr>
          <w:rFonts w:ascii="Calibri" w:eastAsia="Calibri" w:hAnsi="Calibri" w:cs="Calibri"/>
          <w:sz w:val="26"/>
          <w:szCs w:val="26"/>
        </w:rPr>
      </w:pPr>
    </w:p>
    <w:p w14:paraId="04001689" w14:textId="77777777" w:rsidR="00084DCB" w:rsidRDefault="00084DCB">
      <w:pPr>
        <w:widowControl w:val="0"/>
        <w:pBdr>
          <w:top w:val="nil"/>
          <w:left w:val="nil"/>
          <w:bottom w:val="nil"/>
          <w:right w:val="nil"/>
          <w:between w:val="nil"/>
        </w:pBdr>
        <w:spacing w:line="240" w:lineRule="auto"/>
        <w:jc w:val="center"/>
        <w:rPr>
          <w:rFonts w:ascii="Calibri" w:eastAsia="Calibri" w:hAnsi="Calibri" w:cs="Calibri"/>
          <w:sz w:val="26"/>
          <w:szCs w:val="26"/>
        </w:rPr>
      </w:pPr>
    </w:p>
    <w:p w14:paraId="00AA950D" w14:textId="77777777" w:rsidR="00084DCB" w:rsidRDefault="00084DCB">
      <w:pPr>
        <w:widowControl w:val="0"/>
        <w:pBdr>
          <w:top w:val="nil"/>
          <w:left w:val="nil"/>
          <w:bottom w:val="nil"/>
          <w:right w:val="nil"/>
          <w:between w:val="nil"/>
        </w:pBdr>
        <w:spacing w:line="240" w:lineRule="auto"/>
        <w:jc w:val="center"/>
        <w:rPr>
          <w:rFonts w:ascii="Calibri" w:eastAsia="Calibri" w:hAnsi="Calibri" w:cs="Calibri"/>
          <w:sz w:val="26"/>
          <w:szCs w:val="26"/>
        </w:rPr>
      </w:pPr>
    </w:p>
    <w:p w14:paraId="39FE239A" w14:textId="77777777" w:rsidR="00084DCB" w:rsidRDefault="00084DCB">
      <w:pPr>
        <w:widowControl w:val="0"/>
        <w:pBdr>
          <w:top w:val="nil"/>
          <w:left w:val="nil"/>
          <w:bottom w:val="nil"/>
          <w:right w:val="nil"/>
          <w:between w:val="nil"/>
        </w:pBdr>
        <w:spacing w:line="240" w:lineRule="auto"/>
        <w:jc w:val="center"/>
        <w:rPr>
          <w:rFonts w:ascii="Calibri" w:eastAsia="Calibri" w:hAnsi="Calibri" w:cs="Calibri"/>
          <w:sz w:val="26"/>
          <w:szCs w:val="26"/>
        </w:rPr>
      </w:pPr>
    </w:p>
    <w:p w14:paraId="10FBDDD9" w14:textId="77777777" w:rsidR="00084DCB" w:rsidRDefault="00084DCB">
      <w:pPr>
        <w:widowControl w:val="0"/>
        <w:pBdr>
          <w:top w:val="nil"/>
          <w:left w:val="nil"/>
          <w:bottom w:val="nil"/>
          <w:right w:val="nil"/>
          <w:between w:val="nil"/>
        </w:pBdr>
        <w:spacing w:line="240" w:lineRule="auto"/>
        <w:jc w:val="center"/>
        <w:rPr>
          <w:rFonts w:ascii="Calibri" w:eastAsia="Calibri" w:hAnsi="Calibri" w:cs="Calibri"/>
          <w:sz w:val="26"/>
          <w:szCs w:val="26"/>
        </w:rPr>
      </w:pPr>
    </w:p>
    <w:p w14:paraId="5F7F9A2D" w14:textId="77777777" w:rsidR="00084DCB" w:rsidRDefault="00084DCB">
      <w:pPr>
        <w:widowControl w:val="0"/>
        <w:pBdr>
          <w:top w:val="nil"/>
          <w:left w:val="nil"/>
          <w:bottom w:val="nil"/>
          <w:right w:val="nil"/>
          <w:between w:val="nil"/>
        </w:pBdr>
        <w:spacing w:line="240" w:lineRule="auto"/>
        <w:jc w:val="center"/>
        <w:rPr>
          <w:rFonts w:ascii="Calibri" w:eastAsia="Calibri" w:hAnsi="Calibri" w:cs="Calibri"/>
          <w:sz w:val="26"/>
          <w:szCs w:val="26"/>
        </w:rPr>
      </w:pPr>
    </w:p>
    <w:p w14:paraId="70451DDD" w14:textId="77777777" w:rsidR="00084DCB" w:rsidRDefault="00084DCB">
      <w:pPr>
        <w:widowControl w:val="0"/>
        <w:pBdr>
          <w:top w:val="nil"/>
          <w:left w:val="nil"/>
          <w:bottom w:val="nil"/>
          <w:right w:val="nil"/>
          <w:between w:val="nil"/>
        </w:pBdr>
        <w:spacing w:line="240" w:lineRule="auto"/>
        <w:jc w:val="center"/>
        <w:rPr>
          <w:rFonts w:ascii="Calibri" w:eastAsia="Calibri" w:hAnsi="Calibri" w:cs="Calibri"/>
          <w:sz w:val="26"/>
          <w:szCs w:val="26"/>
        </w:rPr>
      </w:pPr>
    </w:p>
    <w:p w14:paraId="22D8F9F8" w14:textId="77777777" w:rsidR="00084DCB" w:rsidRDefault="00084DCB">
      <w:pPr>
        <w:widowControl w:val="0"/>
        <w:pBdr>
          <w:top w:val="nil"/>
          <w:left w:val="nil"/>
          <w:bottom w:val="nil"/>
          <w:right w:val="nil"/>
          <w:between w:val="nil"/>
        </w:pBdr>
        <w:spacing w:line="240" w:lineRule="auto"/>
        <w:jc w:val="center"/>
        <w:rPr>
          <w:rFonts w:ascii="Calibri" w:eastAsia="Calibri" w:hAnsi="Calibri" w:cs="Calibri"/>
          <w:sz w:val="26"/>
          <w:szCs w:val="26"/>
        </w:rPr>
      </w:pPr>
    </w:p>
    <w:p w14:paraId="6CE8573D" w14:textId="77777777" w:rsidR="006D0006" w:rsidRDefault="006D0006">
      <w:pPr>
        <w:widowControl w:val="0"/>
        <w:pBdr>
          <w:top w:val="nil"/>
          <w:left w:val="nil"/>
          <w:bottom w:val="nil"/>
          <w:right w:val="nil"/>
          <w:between w:val="nil"/>
        </w:pBdr>
        <w:spacing w:line="240" w:lineRule="auto"/>
        <w:jc w:val="center"/>
        <w:rPr>
          <w:rFonts w:ascii="Calibri" w:eastAsia="Calibri" w:hAnsi="Calibri" w:cs="Calibri"/>
          <w:sz w:val="26"/>
          <w:szCs w:val="26"/>
        </w:rPr>
      </w:pPr>
    </w:p>
    <w:p w14:paraId="2BF7A90F" w14:textId="77777777" w:rsidR="006D0006" w:rsidRDefault="006D0006">
      <w:pPr>
        <w:widowControl w:val="0"/>
        <w:pBdr>
          <w:top w:val="nil"/>
          <w:left w:val="nil"/>
          <w:bottom w:val="nil"/>
          <w:right w:val="nil"/>
          <w:between w:val="nil"/>
        </w:pBdr>
        <w:spacing w:line="240" w:lineRule="auto"/>
        <w:jc w:val="center"/>
        <w:rPr>
          <w:rFonts w:ascii="Calibri" w:eastAsia="Calibri" w:hAnsi="Calibri" w:cs="Calibri"/>
          <w:sz w:val="26"/>
          <w:szCs w:val="26"/>
        </w:rPr>
      </w:pPr>
    </w:p>
    <w:p w14:paraId="60D0DC9D" w14:textId="77777777" w:rsidR="006D0006" w:rsidRDefault="006D0006">
      <w:pPr>
        <w:widowControl w:val="0"/>
        <w:pBdr>
          <w:top w:val="nil"/>
          <w:left w:val="nil"/>
          <w:bottom w:val="nil"/>
          <w:right w:val="nil"/>
          <w:between w:val="nil"/>
        </w:pBdr>
        <w:spacing w:line="240" w:lineRule="auto"/>
        <w:jc w:val="center"/>
        <w:rPr>
          <w:rFonts w:ascii="Calibri" w:eastAsia="Calibri" w:hAnsi="Calibri" w:cs="Calibri"/>
          <w:sz w:val="26"/>
          <w:szCs w:val="26"/>
        </w:rPr>
      </w:pPr>
    </w:p>
    <w:p w14:paraId="0171EE02" w14:textId="77777777" w:rsidR="006D0006" w:rsidRDefault="006D0006">
      <w:pPr>
        <w:widowControl w:val="0"/>
        <w:pBdr>
          <w:top w:val="nil"/>
          <w:left w:val="nil"/>
          <w:bottom w:val="nil"/>
          <w:right w:val="nil"/>
          <w:between w:val="nil"/>
        </w:pBdr>
        <w:spacing w:line="240" w:lineRule="auto"/>
        <w:jc w:val="center"/>
        <w:rPr>
          <w:rFonts w:ascii="Calibri" w:eastAsia="Calibri" w:hAnsi="Calibri" w:cs="Calibri"/>
          <w:sz w:val="26"/>
          <w:szCs w:val="26"/>
        </w:rPr>
      </w:pPr>
    </w:p>
    <w:p w14:paraId="0127ABD1" w14:textId="77777777" w:rsidR="006D0006" w:rsidRDefault="006D0006">
      <w:pPr>
        <w:widowControl w:val="0"/>
        <w:pBdr>
          <w:top w:val="nil"/>
          <w:left w:val="nil"/>
          <w:bottom w:val="nil"/>
          <w:right w:val="nil"/>
          <w:between w:val="nil"/>
        </w:pBdr>
        <w:spacing w:line="240" w:lineRule="auto"/>
        <w:jc w:val="center"/>
        <w:rPr>
          <w:rFonts w:ascii="Calibri" w:eastAsia="Calibri" w:hAnsi="Calibri" w:cs="Calibri"/>
          <w:sz w:val="26"/>
          <w:szCs w:val="26"/>
        </w:rPr>
      </w:pPr>
    </w:p>
    <w:p w14:paraId="4E22CDC4" w14:textId="77777777" w:rsidR="006D0006" w:rsidRDefault="006D0006">
      <w:pPr>
        <w:widowControl w:val="0"/>
        <w:pBdr>
          <w:top w:val="nil"/>
          <w:left w:val="nil"/>
          <w:bottom w:val="nil"/>
          <w:right w:val="nil"/>
          <w:between w:val="nil"/>
        </w:pBdr>
        <w:spacing w:line="240" w:lineRule="auto"/>
        <w:jc w:val="center"/>
        <w:rPr>
          <w:rFonts w:ascii="Calibri" w:eastAsia="Calibri" w:hAnsi="Calibri" w:cs="Calibri"/>
          <w:sz w:val="26"/>
          <w:szCs w:val="26"/>
        </w:rPr>
      </w:pPr>
    </w:p>
    <w:p w14:paraId="4FC90AF5" w14:textId="77777777" w:rsidR="006D0006" w:rsidRDefault="006D0006">
      <w:pPr>
        <w:widowControl w:val="0"/>
        <w:pBdr>
          <w:top w:val="nil"/>
          <w:left w:val="nil"/>
          <w:bottom w:val="nil"/>
          <w:right w:val="nil"/>
          <w:between w:val="nil"/>
        </w:pBdr>
        <w:spacing w:line="240" w:lineRule="auto"/>
        <w:jc w:val="center"/>
        <w:rPr>
          <w:rFonts w:ascii="Calibri" w:eastAsia="Calibri" w:hAnsi="Calibri" w:cs="Calibri"/>
          <w:sz w:val="26"/>
          <w:szCs w:val="26"/>
        </w:rPr>
      </w:pPr>
    </w:p>
    <w:p w14:paraId="5A84CEBA" w14:textId="0EF8BBF3" w:rsidR="006042C3" w:rsidRPr="006D0006" w:rsidRDefault="00EC1066" w:rsidP="006D0006">
      <w:pPr>
        <w:pStyle w:val="Heading3"/>
        <w:jc w:val="center"/>
        <w:rPr>
          <w:rFonts w:ascii="Calibri" w:eastAsia="Calibri" w:hAnsi="Calibri" w:cs="Calibri"/>
        </w:rPr>
      </w:pPr>
      <w:bookmarkStart w:id="7" w:name="_Toc175740193"/>
      <w:r>
        <w:rPr>
          <w:rFonts w:ascii="Calibri" w:eastAsia="Calibri" w:hAnsi="Calibri" w:cs="Calibri"/>
        </w:rPr>
        <w:lastRenderedPageBreak/>
        <w:t>DISCIPLINE PROCEDURES</w:t>
      </w:r>
      <w:bookmarkEnd w:id="7"/>
    </w:p>
    <w:p w14:paraId="33FB8DC3" w14:textId="77777777" w:rsidR="006042C3" w:rsidRDefault="00EC1066">
      <w:pPr>
        <w:widowControl w:val="0"/>
        <w:spacing w:before="499" w:line="274" w:lineRule="auto"/>
        <w:ind w:left="23" w:right="60" w:hanging="7"/>
        <w:rPr>
          <w:rFonts w:ascii="Calibri" w:eastAsia="Calibri" w:hAnsi="Calibri" w:cs="Calibri"/>
          <w:sz w:val="26"/>
          <w:szCs w:val="26"/>
        </w:rPr>
      </w:pPr>
      <w:r>
        <w:rPr>
          <w:rFonts w:ascii="Calibri" w:eastAsia="Calibri" w:hAnsi="Calibri" w:cs="Calibri"/>
          <w:sz w:val="26"/>
          <w:szCs w:val="26"/>
        </w:rPr>
        <w:t xml:space="preserve">If coaches note a pattern of behaviors that do not align with TSTDC standards and expectations, it will be necessary to address the behaviors with a private conversation to help guide students in the right direction.  </w:t>
      </w:r>
    </w:p>
    <w:p w14:paraId="547A43A9" w14:textId="77777777" w:rsidR="006042C3" w:rsidRDefault="00EC1066">
      <w:pPr>
        <w:widowControl w:val="0"/>
        <w:spacing w:before="345" w:line="240" w:lineRule="auto"/>
        <w:ind w:left="21"/>
        <w:rPr>
          <w:rFonts w:ascii="Calibri" w:eastAsia="Calibri" w:hAnsi="Calibri" w:cs="Calibri"/>
          <w:b/>
          <w:sz w:val="26"/>
          <w:szCs w:val="26"/>
        </w:rPr>
      </w:pPr>
      <w:r>
        <w:rPr>
          <w:rFonts w:ascii="Calibri" w:eastAsia="Calibri" w:hAnsi="Calibri" w:cs="Calibri"/>
          <w:b/>
          <w:sz w:val="26"/>
          <w:szCs w:val="26"/>
        </w:rPr>
        <w:t>Step One: Meeting with Coach</w:t>
      </w:r>
    </w:p>
    <w:p w14:paraId="718291B8" w14:textId="77777777" w:rsidR="006042C3" w:rsidRDefault="00EC1066">
      <w:pPr>
        <w:widowControl w:val="0"/>
        <w:spacing w:before="49" w:line="274" w:lineRule="auto"/>
        <w:ind w:left="20" w:right="140" w:firstLine="6"/>
        <w:rPr>
          <w:rFonts w:ascii="Calibri" w:eastAsia="Calibri" w:hAnsi="Calibri" w:cs="Calibri"/>
          <w:sz w:val="26"/>
          <w:szCs w:val="26"/>
        </w:rPr>
      </w:pPr>
      <w:r>
        <w:rPr>
          <w:rFonts w:ascii="Calibri" w:eastAsia="Calibri" w:hAnsi="Calibri" w:cs="Calibri"/>
          <w:sz w:val="26"/>
          <w:szCs w:val="26"/>
        </w:rPr>
        <w:t xml:space="preserve">Coaches will have an official meeting with the student to remind them of the standards and expectations and have a conversation about certain behaviors. The student may be asked not to attend practice for a time or be dropped from/not considered for tournament entry. </w:t>
      </w:r>
    </w:p>
    <w:p w14:paraId="391D2C31" w14:textId="77777777" w:rsidR="006042C3" w:rsidRDefault="00EC1066">
      <w:pPr>
        <w:widowControl w:val="0"/>
        <w:spacing w:before="345" w:line="240" w:lineRule="auto"/>
        <w:ind w:left="21"/>
        <w:rPr>
          <w:rFonts w:ascii="Calibri" w:eastAsia="Calibri" w:hAnsi="Calibri" w:cs="Calibri"/>
          <w:b/>
          <w:sz w:val="26"/>
          <w:szCs w:val="26"/>
        </w:rPr>
      </w:pPr>
      <w:r>
        <w:rPr>
          <w:rFonts w:ascii="Calibri" w:eastAsia="Calibri" w:hAnsi="Calibri" w:cs="Calibri"/>
          <w:b/>
          <w:sz w:val="26"/>
          <w:szCs w:val="26"/>
        </w:rPr>
        <w:t>Step Two: Corrective Behavior Plan</w:t>
      </w:r>
    </w:p>
    <w:p w14:paraId="2F352074" w14:textId="77777777" w:rsidR="006042C3" w:rsidRDefault="00EC1066">
      <w:pPr>
        <w:widowControl w:val="0"/>
        <w:spacing w:before="49" w:line="274" w:lineRule="auto"/>
        <w:ind w:left="23" w:right="40" w:firstLine="3"/>
        <w:rPr>
          <w:rFonts w:ascii="Calibri" w:eastAsia="Calibri" w:hAnsi="Calibri" w:cs="Calibri"/>
          <w:sz w:val="26"/>
          <w:szCs w:val="26"/>
        </w:rPr>
      </w:pPr>
      <w:r>
        <w:rPr>
          <w:rFonts w:ascii="Calibri" w:eastAsia="Calibri" w:hAnsi="Calibri" w:cs="Calibri"/>
          <w:sz w:val="26"/>
          <w:szCs w:val="26"/>
        </w:rPr>
        <w:t xml:space="preserve">If the behavior is not corrected, coaches will conduct a second official meeting with the student discussing the violation of team standards and expectations. Official notes will be taken; an action and behavioral plan will be agreed upon; and the student and parent(s) will sign the behavioral plan. The student may be asked not to attend practice for a time or dropped from/not considered for tournament entry. </w:t>
      </w:r>
    </w:p>
    <w:p w14:paraId="242AD503" w14:textId="77777777" w:rsidR="006042C3" w:rsidRDefault="00EC1066">
      <w:pPr>
        <w:widowControl w:val="0"/>
        <w:spacing w:before="345" w:line="240" w:lineRule="auto"/>
        <w:ind w:left="21"/>
        <w:rPr>
          <w:rFonts w:ascii="Calibri" w:eastAsia="Calibri" w:hAnsi="Calibri" w:cs="Calibri"/>
          <w:b/>
          <w:sz w:val="26"/>
          <w:szCs w:val="26"/>
        </w:rPr>
      </w:pPr>
      <w:r>
        <w:rPr>
          <w:rFonts w:ascii="Calibri" w:eastAsia="Calibri" w:hAnsi="Calibri" w:cs="Calibri"/>
          <w:b/>
          <w:sz w:val="26"/>
          <w:szCs w:val="26"/>
        </w:rPr>
        <w:t xml:space="preserve">Step Three: Suspension or Removal </w:t>
      </w:r>
    </w:p>
    <w:p w14:paraId="1A3AA9E3" w14:textId="77777777" w:rsidR="006042C3" w:rsidRDefault="00EC1066">
      <w:pPr>
        <w:widowControl w:val="0"/>
        <w:spacing w:before="49" w:line="274" w:lineRule="auto"/>
        <w:ind w:left="24" w:right="293" w:hanging="2"/>
        <w:rPr>
          <w:rFonts w:ascii="Calibri" w:eastAsia="Calibri" w:hAnsi="Calibri" w:cs="Calibri"/>
          <w:sz w:val="26"/>
          <w:szCs w:val="26"/>
        </w:rPr>
      </w:pPr>
      <w:r>
        <w:rPr>
          <w:rFonts w:ascii="Calibri" w:eastAsia="Calibri" w:hAnsi="Calibri" w:cs="Calibri"/>
          <w:sz w:val="26"/>
          <w:szCs w:val="26"/>
        </w:rPr>
        <w:t xml:space="preserve">If the behavior continues, coaches may suspend or dismiss the student from the team. </w:t>
      </w:r>
    </w:p>
    <w:p w14:paraId="57941C1E" w14:textId="77777777" w:rsidR="006042C3" w:rsidRDefault="006042C3">
      <w:pPr>
        <w:widowControl w:val="0"/>
        <w:pBdr>
          <w:top w:val="nil"/>
          <w:left w:val="nil"/>
          <w:bottom w:val="nil"/>
          <w:right w:val="nil"/>
          <w:between w:val="nil"/>
        </w:pBdr>
        <w:spacing w:line="240" w:lineRule="auto"/>
        <w:jc w:val="center"/>
        <w:rPr>
          <w:rFonts w:ascii="Calibri" w:eastAsia="Calibri" w:hAnsi="Calibri" w:cs="Calibri"/>
          <w:sz w:val="26"/>
          <w:szCs w:val="26"/>
        </w:rPr>
      </w:pPr>
    </w:p>
    <w:p w14:paraId="68077CA5" w14:textId="77777777" w:rsidR="006042C3" w:rsidRDefault="00EC1066">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 xml:space="preserve">The steps outlined above are general guidelines. TSTDC and Desert Vista High School may skip steps or issue other consequences that match the severity of a student's specific negative behavior. </w:t>
      </w:r>
    </w:p>
    <w:p w14:paraId="3A1E3018" w14:textId="77777777" w:rsidR="00084DCB" w:rsidRDefault="00084DCB">
      <w:pPr>
        <w:widowControl w:val="0"/>
        <w:pBdr>
          <w:top w:val="nil"/>
          <w:left w:val="nil"/>
          <w:bottom w:val="nil"/>
          <w:right w:val="nil"/>
          <w:between w:val="nil"/>
        </w:pBdr>
        <w:spacing w:line="240" w:lineRule="auto"/>
        <w:rPr>
          <w:rFonts w:ascii="Calibri" w:eastAsia="Calibri" w:hAnsi="Calibri" w:cs="Calibri"/>
          <w:sz w:val="26"/>
          <w:szCs w:val="26"/>
        </w:rPr>
      </w:pPr>
    </w:p>
    <w:p w14:paraId="1BC3DE48" w14:textId="77777777" w:rsidR="00084DCB" w:rsidRDefault="00084DCB">
      <w:pPr>
        <w:widowControl w:val="0"/>
        <w:pBdr>
          <w:top w:val="nil"/>
          <w:left w:val="nil"/>
          <w:bottom w:val="nil"/>
          <w:right w:val="nil"/>
          <w:between w:val="nil"/>
        </w:pBdr>
        <w:spacing w:line="240" w:lineRule="auto"/>
        <w:rPr>
          <w:rFonts w:ascii="Calibri" w:eastAsia="Calibri" w:hAnsi="Calibri" w:cs="Calibri"/>
          <w:sz w:val="26"/>
          <w:szCs w:val="26"/>
        </w:rPr>
      </w:pPr>
    </w:p>
    <w:p w14:paraId="78161917" w14:textId="77777777" w:rsidR="00084DCB" w:rsidRDefault="00084DCB">
      <w:pPr>
        <w:widowControl w:val="0"/>
        <w:pBdr>
          <w:top w:val="nil"/>
          <w:left w:val="nil"/>
          <w:bottom w:val="nil"/>
          <w:right w:val="nil"/>
          <w:between w:val="nil"/>
        </w:pBdr>
        <w:spacing w:line="240" w:lineRule="auto"/>
        <w:rPr>
          <w:rFonts w:ascii="Calibri" w:eastAsia="Calibri" w:hAnsi="Calibri" w:cs="Calibri"/>
          <w:sz w:val="26"/>
          <w:szCs w:val="26"/>
        </w:rPr>
      </w:pPr>
    </w:p>
    <w:p w14:paraId="217A4ED6" w14:textId="77777777" w:rsidR="00084DCB" w:rsidRDefault="00084DCB">
      <w:pPr>
        <w:widowControl w:val="0"/>
        <w:pBdr>
          <w:top w:val="nil"/>
          <w:left w:val="nil"/>
          <w:bottom w:val="nil"/>
          <w:right w:val="nil"/>
          <w:between w:val="nil"/>
        </w:pBdr>
        <w:spacing w:line="240" w:lineRule="auto"/>
        <w:rPr>
          <w:rFonts w:ascii="Calibri" w:eastAsia="Calibri" w:hAnsi="Calibri" w:cs="Calibri"/>
          <w:sz w:val="26"/>
          <w:szCs w:val="26"/>
        </w:rPr>
      </w:pPr>
    </w:p>
    <w:p w14:paraId="69B213CC" w14:textId="77777777" w:rsidR="00084DCB" w:rsidRDefault="00084DCB">
      <w:pPr>
        <w:widowControl w:val="0"/>
        <w:pBdr>
          <w:top w:val="nil"/>
          <w:left w:val="nil"/>
          <w:bottom w:val="nil"/>
          <w:right w:val="nil"/>
          <w:between w:val="nil"/>
        </w:pBdr>
        <w:spacing w:line="240" w:lineRule="auto"/>
        <w:rPr>
          <w:rFonts w:ascii="Calibri" w:eastAsia="Calibri" w:hAnsi="Calibri" w:cs="Calibri"/>
          <w:sz w:val="26"/>
          <w:szCs w:val="26"/>
        </w:rPr>
      </w:pPr>
    </w:p>
    <w:p w14:paraId="0FAAEF31" w14:textId="77777777" w:rsidR="00084DCB" w:rsidRDefault="00084DCB">
      <w:pPr>
        <w:widowControl w:val="0"/>
        <w:pBdr>
          <w:top w:val="nil"/>
          <w:left w:val="nil"/>
          <w:bottom w:val="nil"/>
          <w:right w:val="nil"/>
          <w:between w:val="nil"/>
        </w:pBdr>
        <w:spacing w:line="240" w:lineRule="auto"/>
        <w:rPr>
          <w:rFonts w:ascii="Calibri" w:eastAsia="Calibri" w:hAnsi="Calibri" w:cs="Calibri"/>
          <w:sz w:val="26"/>
          <w:szCs w:val="26"/>
        </w:rPr>
      </w:pPr>
    </w:p>
    <w:p w14:paraId="3C2895C6" w14:textId="77777777" w:rsidR="00084DCB" w:rsidRDefault="00084DCB">
      <w:pPr>
        <w:widowControl w:val="0"/>
        <w:pBdr>
          <w:top w:val="nil"/>
          <w:left w:val="nil"/>
          <w:bottom w:val="nil"/>
          <w:right w:val="nil"/>
          <w:between w:val="nil"/>
        </w:pBdr>
        <w:spacing w:line="240" w:lineRule="auto"/>
        <w:rPr>
          <w:rFonts w:ascii="Calibri" w:eastAsia="Calibri" w:hAnsi="Calibri" w:cs="Calibri"/>
          <w:sz w:val="26"/>
          <w:szCs w:val="26"/>
        </w:rPr>
      </w:pPr>
    </w:p>
    <w:p w14:paraId="27B9D3E9" w14:textId="77777777" w:rsidR="00084DCB" w:rsidRDefault="00084DCB">
      <w:pPr>
        <w:widowControl w:val="0"/>
        <w:pBdr>
          <w:top w:val="nil"/>
          <w:left w:val="nil"/>
          <w:bottom w:val="nil"/>
          <w:right w:val="nil"/>
          <w:between w:val="nil"/>
        </w:pBdr>
        <w:spacing w:line="240" w:lineRule="auto"/>
        <w:rPr>
          <w:rFonts w:ascii="Calibri" w:eastAsia="Calibri" w:hAnsi="Calibri" w:cs="Calibri"/>
          <w:sz w:val="26"/>
          <w:szCs w:val="26"/>
        </w:rPr>
      </w:pPr>
    </w:p>
    <w:p w14:paraId="5EE9609E" w14:textId="77777777" w:rsidR="00084DCB" w:rsidRDefault="00084DCB">
      <w:pPr>
        <w:widowControl w:val="0"/>
        <w:pBdr>
          <w:top w:val="nil"/>
          <w:left w:val="nil"/>
          <w:bottom w:val="nil"/>
          <w:right w:val="nil"/>
          <w:between w:val="nil"/>
        </w:pBdr>
        <w:spacing w:line="240" w:lineRule="auto"/>
        <w:rPr>
          <w:rFonts w:ascii="Calibri" w:eastAsia="Calibri" w:hAnsi="Calibri" w:cs="Calibri"/>
          <w:sz w:val="26"/>
          <w:szCs w:val="26"/>
        </w:rPr>
      </w:pPr>
    </w:p>
    <w:p w14:paraId="566A0AD8" w14:textId="77777777" w:rsidR="00084DCB" w:rsidRDefault="00084DCB">
      <w:pPr>
        <w:widowControl w:val="0"/>
        <w:pBdr>
          <w:top w:val="nil"/>
          <w:left w:val="nil"/>
          <w:bottom w:val="nil"/>
          <w:right w:val="nil"/>
          <w:between w:val="nil"/>
        </w:pBdr>
        <w:spacing w:line="240" w:lineRule="auto"/>
        <w:rPr>
          <w:rFonts w:ascii="Calibri" w:eastAsia="Calibri" w:hAnsi="Calibri" w:cs="Calibri"/>
          <w:sz w:val="26"/>
          <w:szCs w:val="26"/>
        </w:rPr>
      </w:pPr>
    </w:p>
    <w:p w14:paraId="0245A64E" w14:textId="77777777" w:rsidR="006042C3" w:rsidRDefault="00EC1066">
      <w:pPr>
        <w:pStyle w:val="Heading3"/>
        <w:pBdr>
          <w:top w:val="nil"/>
          <w:left w:val="nil"/>
          <w:bottom w:val="nil"/>
          <w:right w:val="nil"/>
          <w:between w:val="nil"/>
        </w:pBdr>
        <w:jc w:val="center"/>
        <w:rPr>
          <w:rFonts w:ascii="Calibri" w:eastAsia="Calibri" w:hAnsi="Calibri" w:cs="Calibri"/>
          <w:b w:val="0"/>
        </w:rPr>
      </w:pPr>
      <w:bookmarkStart w:id="8" w:name="_Toc175740194"/>
      <w:r>
        <w:rPr>
          <w:rFonts w:ascii="Calibri" w:eastAsia="Calibri" w:hAnsi="Calibri" w:cs="Calibri"/>
        </w:rPr>
        <w:lastRenderedPageBreak/>
        <w:t>TOURNAMENT INFORMATION/FAQ</w:t>
      </w:r>
      <w:bookmarkEnd w:id="8"/>
    </w:p>
    <w:p w14:paraId="4509A214" w14:textId="61EDD470" w:rsidR="006042C3" w:rsidRDefault="00EC1066">
      <w:pPr>
        <w:widowControl w:val="0"/>
        <w:numPr>
          <w:ilvl w:val="0"/>
          <w:numId w:val="5"/>
        </w:numPr>
        <w:pBdr>
          <w:top w:val="nil"/>
          <w:left w:val="nil"/>
          <w:bottom w:val="nil"/>
          <w:right w:val="nil"/>
          <w:between w:val="nil"/>
        </w:pBdr>
        <w:spacing w:before="274" w:line="274" w:lineRule="auto"/>
        <w:ind w:right="-270"/>
        <w:rPr>
          <w:rFonts w:ascii="Calibri" w:eastAsia="Calibri" w:hAnsi="Calibri" w:cs="Calibri"/>
          <w:color w:val="000000"/>
          <w:sz w:val="26"/>
          <w:szCs w:val="26"/>
        </w:rPr>
      </w:pPr>
      <w:r>
        <w:rPr>
          <w:rFonts w:ascii="Calibri" w:eastAsia="Calibri" w:hAnsi="Calibri" w:cs="Calibri"/>
          <w:b/>
          <w:color w:val="000000"/>
          <w:sz w:val="26"/>
          <w:szCs w:val="26"/>
        </w:rPr>
        <w:t xml:space="preserve">WHAT IS </w:t>
      </w:r>
      <w:r w:rsidR="00084DCB">
        <w:rPr>
          <w:rFonts w:ascii="Calibri" w:eastAsia="Calibri" w:hAnsi="Calibri" w:cs="Calibri"/>
          <w:b/>
          <w:color w:val="000000"/>
          <w:sz w:val="26"/>
          <w:szCs w:val="26"/>
        </w:rPr>
        <w:t>THE 2024-2025</w:t>
      </w:r>
      <w:r>
        <w:rPr>
          <w:rFonts w:ascii="Calibri" w:eastAsia="Calibri" w:hAnsi="Calibri" w:cs="Calibri"/>
          <w:b/>
          <w:color w:val="000000"/>
          <w:sz w:val="26"/>
          <w:szCs w:val="26"/>
        </w:rPr>
        <w:t xml:space="preserve"> TOURNAMENT SCHEDULE? </w:t>
      </w:r>
    </w:p>
    <w:p w14:paraId="7724F326" w14:textId="67CCB330" w:rsidR="006042C3" w:rsidRDefault="00EC1066">
      <w:pPr>
        <w:ind w:firstLine="720"/>
        <w:rPr>
          <w:rFonts w:ascii="Calibri" w:eastAsia="Calibri" w:hAnsi="Calibri" w:cs="Calibri"/>
          <w:sz w:val="26"/>
          <w:szCs w:val="26"/>
        </w:rPr>
      </w:pPr>
      <w:r>
        <w:rPr>
          <w:rFonts w:ascii="Calibri" w:eastAsia="Calibri" w:hAnsi="Calibri" w:cs="Calibri"/>
          <w:sz w:val="26"/>
          <w:szCs w:val="26"/>
        </w:rPr>
        <w:t>Sept 14: Scottsdale Prep</w:t>
      </w:r>
      <w:r w:rsidR="006D1B6F">
        <w:rPr>
          <w:rFonts w:ascii="Calibri" w:eastAsia="Calibri" w:hAnsi="Calibri" w:cs="Calibri"/>
          <w:sz w:val="26"/>
          <w:szCs w:val="26"/>
        </w:rPr>
        <w:t xml:space="preserve"> </w:t>
      </w:r>
      <w:r>
        <w:rPr>
          <w:rFonts w:ascii="Calibri" w:eastAsia="Calibri" w:hAnsi="Calibri" w:cs="Calibri"/>
          <w:sz w:val="26"/>
          <w:szCs w:val="26"/>
        </w:rPr>
        <w:t>(Scottsdale Prep)</w:t>
      </w:r>
      <w:r w:rsidR="005537AF">
        <w:rPr>
          <w:rFonts w:ascii="Calibri" w:eastAsia="Calibri" w:hAnsi="Calibri" w:cs="Calibri"/>
          <w:sz w:val="26"/>
          <w:szCs w:val="26"/>
        </w:rPr>
        <w:t xml:space="preserve"> (Congress and BQ only)</w:t>
      </w:r>
    </w:p>
    <w:p w14:paraId="5F90E261" w14:textId="2E18AC92" w:rsidR="006042C3" w:rsidRDefault="00EC1066">
      <w:pPr>
        <w:ind w:firstLine="720"/>
        <w:rPr>
          <w:rFonts w:ascii="Calibri" w:eastAsia="Calibri" w:hAnsi="Calibri" w:cs="Calibri"/>
          <w:sz w:val="26"/>
          <w:szCs w:val="26"/>
        </w:rPr>
      </w:pPr>
      <w:r>
        <w:rPr>
          <w:rFonts w:ascii="Calibri" w:eastAsia="Calibri" w:hAnsi="Calibri" w:cs="Calibri"/>
          <w:sz w:val="26"/>
          <w:szCs w:val="26"/>
        </w:rPr>
        <w:t>Sept 28: Desert Sun (DVHS</w:t>
      </w:r>
      <w:r w:rsidR="00084DCB">
        <w:rPr>
          <w:rFonts w:ascii="Calibri" w:eastAsia="Calibri" w:hAnsi="Calibri" w:cs="Calibri"/>
          <w:sz w:val="26"/>
          <w:szCs w:val="26"/>
        </w:rPr>
        <w:t xml:space="preserve"> Prep Tournament</w:t>
      </w:r>
      <w:r>
        <w:rPr>
          <w:rFonts w:ascii="Calibri" w:eastAsia="Calibri" w:hAnsi="Calibri" w:cs="Calibri"/>
          <w:sz w:val="26"/>
          <w:szCs w:val="26"/>
        </w:rPr>
        <w:t>)</w:t>
      </w:r>
    </w:p>
    <w:p w14:paraId="54497A87" w14:textId="77777777" w:rsidR="006042C3" w:rsidRDefault="00EC1066">
      <w:pPr>
        <w:ind w:firstLine="720"/>
        <w:rPr>
          <w:rFonts w:ascii="Calibri" w:eastAsia="Calibri" w:hAnsi="Calibri" w:cs="Calibri"/>
          <w:sz w:val="26"/>
          <w:szCs w:val="26"/>
        </w:rPr>
      </w:pPr>
      <w:r>
        <w:rPr>
          <w:rFonts w:ascii="Calibri" w:eastAsia="Calibri" w:hAnsi="Calibri" w:cs="Calibri"/>
          <w:sz w:val="26"/>
          <w:szCs w:val="26"/>
        </w:rPr>
        <w:t>Oct 18-19: Jim Fountain Classic (McClintock)</w:t>
      </w:r>
    </w:p>
    <w:p w14:paraId="21EE7E56" w14:textId="77777777" w:rsidR="006042C3" w:rsidRDefault="00EC1066">
      <w:pPr>
        <w:ind w:firstLine="720"/>
        <w:rPr>
          <w:rFonts w:ascii="Calibri" w:eastAsia="Calibri" w:hAnsi="Calibri" w:cs="Calibri"/>
          <w:sz w:val="26"/>
          <w:szCs w:val="26"/>
        </w:rPr>
      </w:pPr>
      <w:r>
        <w:rPr>
          <w:rFonts w:ascii="Calibri" w:eastAsia="Calibri" w:hAnsi="Calibri" w:cs="Calibri"/>
          <w:sz w:val="26"/>
          <w:szCs w:val="26"/>
        </w:rPr>
        <w:t>Nov 7-9: Toro Tournament (Mountain View HS)</w:t>
      </w:r>
    </w:p>
    <w:p w14:paraId="5571754B" w14:textId="77777777" w:rsidR="006042C3" w:rsidRDefault="00EC1066">
      <w:pPr>
        <w:ind w:firstLine="720"/>
        <w:rPr>
          <w:rFonts w:ascii="Calibri" w:eastAsia="Calibri" w:hAnsi="Calibri" w:cs="Calibri"/>
          <w:sz w:val="26"/>
          <w:szCs w:val="26"/>
        </w:rPr>
      </w:pPr>
      <w:r>
        <w:rPr>
          <w:rFonts w:ascii="Calibri" w:eastAsia="Calibri" w:hAnsi="Calibri" w:cs="Calibri"/>
          <w:sz w:val="26"/>
          <w:szCs w:val="26"/>
        </w:rPr>
        <w:t>Dec 6-7: ASDCA Winter Trophy (TBD)</w:t>
      </w:r>
    </w:p>
    <w:p w14:paraId="7CADA618" w14:textId="77777777" w:rsidR="006042C3" w:rsidRDefault="00EC1066">
      <w:pPr>
        <w:ind w:firstLine="720"/>
        <w:rPr>
          <w:rFonts w:ascii="Calibri" w:eastAsia="Calibri" w:hAnsi="Calibri" w:cs="Calibri"/>
          <w:sz w:val="26"/>
          <w:szCs w:val="26"/>
        </w:rPr>
      </w:pPr>
      <w:r>
        <w:rPr>
          <w:rFonts w:ascii="Calibri" w:eastAsia="Calibri" w:hAnsi="Calibri" w:cs="Calibri"/>
          <w:sz w:val="26"/>
          <w:szCs w:val="26"/>
        </w:rPr>
        <w:t>Jan 10-12: Hugh Downs Invitational (ASU)</w:t>
      </w:r>
    </w:p>
    <w:p w14:paraId="2CC9DD7B" w14:textId="77777777" w:rsidR="006042C3" w:rsidRDefault="00EC1066">
      <w:pPr>
        <w:ind w:firstLine="720"/>
        <w:rPr>
          <w:rFonts w:ascii="Calibri" w:eastAsia="Calibri" w:hAnsi="Calibri" w:cs="Calibri"/>
          <w:sz w:val="26"/>
          <w:szCs w:val="26"/>
        </w:rPr>
      </w:pPr>
      <w:r>
        <w:rPr>
          <w:rFonts w:ascii="Calibri" w:eastAsia="Calibri" w:hAnsi="Calibri" w:cs="Calibri"/>
          <w:sz w:val="26"/>
          <w:szCs w:val="26"/>
        </w:rPr>
        <w:t>Jan 17-18: Scorpion Spectacular (Mountain Ridge HS)</w:t>
      </w:r>
    </w:p>
    <w:p w14:paraId="57428DC6" w14:textId="77777777" w:rsidR="006042C3" w:rsidRDefault="00EC1066">
      <w:pPr>
        <w:ind w:firstLine="720"/>
        <w:rPr>
          <w:rFonts w:ascii="Calibri" w:eastAsia="Calibri" w:hAnsi="Calibri" w:cs="Calibri"/>
          <w:sz w:val="26"/>
          <w:szCs w:val="26"/>
        </w:rPr>
      </w:pPr>
      <w:r>
        <w:rPr>
          <w:rFonts w:ascii="Calibri" w:eastAsia="Calibri" w:hAnsi="Calibri" w:cs="Calibri"/>
          <w:sz w:val="26"/>
          <w:szCs w:val="26"/>
        </w:rPr>
        <w:t>Jan 24-25: Mesquite Invitational (Mesquite HS)</w:t>
      </w:r>
    </w:p>
    <w:p w14:paraId="2F45D9D2" w14:textId="77777777" w:rsidR="006042C3" w:rsidRDefault="00EC1066">
      <w:pPr>
        <w:ind w:firstLine="720"/>
        <w:rPr>
          <w:rFonts w:ascii="Calibri" w:eastAsia="Calibri" w:hAnsi="Calibri" w:cs="Calibri"/>
          <w:sz w:val="26"/>
          <w:szCs w:val="26"/>
        </w:rPr>
      </w:pPr>
      <w:r>
        <w:rPr>
          <w:rFonts w:ascii="Calibri" w:eastAsia="Calibri" w:hAnsi="Calibri" w:cs="Calibri"/>
          <w:sz w:val="26"/>
          <w:szCs w:val="26"/>
        </w:rPr>
        <w:t>Jan 31-Feb 1: Jackrabbit Jamboree (Mesa HS)</w:t>
      </w:r>
    </w:p>
    <w:p w14:paraId="25C20E8E" w14:textId="7901D8BA" w:rsidR="006042C3" w:rsidRDefault="00EC1066">
      <w:pPr>
        <w:ind w:firstLine="720"/>
        <w:rPr>
          <w:rFonts w:ascii="Calibri" w:eastAsia="Calibri" w:hAnsi="Calibri" w:cs="Calibri"/>
          <w:sz w:val="26"/>
          <w:szCs w:val="26"/>
        </w:rPr>
      </w:pPr>
      <w:r>
        <w:rPr>
          <w:rFonts w:ascii="Calibri" w:eastAsia="Calibri" w:hAnsi="Calibri" w:cs="Calibri"/>
          <w:sz w:val="26"/>
          <w:szCs w:val="26"/>
        </w:rPr>
        <w:t>Feb 15-17: Harvard Invitational</w:t>
      </w:r>
      <w:r w:rsidR="000E5B08">
        <w:rPr>
          <w:rFonts w:ascii="Calibri" w:eastAsia="Calibri" w:hAnsi="Calibri" w:cs="Calibri"/>
          <w:sz w:val="26"/>
          <w:szCs w:val="26"/>
        </w:rPr>
        <w:t xml:space="preserve"> (Out-of-state Travel Tournament)</w:t>
      </w:r>
    </w:p>
    <w:p w14:paraId="20B51915" w14:textId="7C55040C" w:rsidR="006042C3" w:rsidRDefault="00EC1066">
      <w:pPr>
        <w:ind w:firstLine="720"/>
        <w:rPr>
          <w:rFonts w:ascii="Calibri" w:eastAsia="Calibri" w:hAnsi="Calibri" w:cs="Calibri"/>
          <w:sz w:val="26"/>
          <w:szCs w:val="26"/>
        </w:rPr>
      </w:pPr>
      <w:r>
        <w:rPr>
          <w:rFonts w:ascii="Calibri" w:eastAsia="Calibri" w:hAnsi="Calibri" w:cs="Calibri"/>
          <w:sz w:val="26"/>
          <w:szCs w:val="26"/>
        </w:rPr>
        <w:t>Feb 22: Desert Moon (DVHS</w:t>
      </w:r>
      <w:r w:rsidR="00084DCB">
        <w:rPr>
          <w:rFonts w:ascii="Calibri" w:eastAsia="Calibri" w:hAnsi="Calibri" w:cs="Calibri"/>
          <w:sz w:val="26"/>
          <w:szCs w:val="26"/>
        </w:rPr>
        <w:t xml:space="preserve"> State Prep Tournament</w:t>
      </w:r>
      <w:r>
        <w:rPr>
          <w:rFonts w:ascii="Calibri" w:eastAsia="Calibri" w:hAnsi="Calibri" w:cs="Calibri"/>
          <w:sz w:val="26"/>
          <w:szCs w:val="26"/>
        </w:rPr>
        <w:t>)</w:t>
      </w:r>
    </w:p>
    <w:p w14:paraId="5E8FF6A5" w14:textId="77777777" w:rsidR="006042C3" w:rsidRDefault="00EC1066">
      <w:pPr>
        <w:ind w:firstLine="720"/>
        <w:rPr>
          <w:rFonts w:ascii="Calibri" w:eastAsia="Calibri" w:hAnsi="Calibri" w:cs="Calibri"/>
          <w:sz w:val="26"/>
          <w:szCs w:val="26"/>
        </w:rPr>
      </w:pPr>
      <w:r>
        <w:rPr>
          <w:rFonts w:ascii="Calibri" w:eastAsia="Calibri" w:hAnsi="Calibri" w:cs="Calibri"/>
          <w:sz w:val="26"/>
          <w:szCs w:val="26"/>
        </w:rPr>
        <w:t>Feb 28-March 1: AIA State Tournament (TBD)</w:t>
      </w:r>
    </w:p>
    <w:p w14:paraId="53F604BD" w14:textId="77777777" w:rsidR="006042C3" w:rsidRDefault="00EC1066">
      <w:pPr>
        <w:ind w:firstLine="720"/>
        <w:rPr>
          <w:rFonts w:ascii="Calibri" w:eastAsia="Calibri" w:hAnsi="Calibri" w:cs="Calibri"/>
          <w:sz w:val="26"/>
          <w:szCs w:val="26"/>
        </w:rPr>
      </w:pPr>
      <w:r>
        <w:rPr>
          <w:rFonts w:ascii="Calibri" w:eastAsia="Calibri" w:hAnsi="Calibri" w:cs="Calibri"/>
          <w:sz w:val="26"/>
          <w:szCs w:val="26"/>
        </w:rPr>
        <w:t>March 15: NSDA Congress National Qualifier (TBD)</w:t>
      </w:r>
    </w:p>
    <w:p w14:paraId="2020969C" w14:textId="77777777" w:rsidR="006042C3" w:rsidRDefault="00EC1066">
      <w:pPr>
        <w:ind w:firstLine="720"/>
        <w:rPr>
          <w:rFonts w:ascii="Calibri" w:eastAsia="Calibri" w:hAnsi="Calibri" w:cs="Calibri"/>
          <w:sz w:val="26"/>
          <w:szCs w:val="26"/>
        </w:rPr>
      </w:pPr>
      <w:r>
        <w:rPr>
          <w:rFonts w:ascii="Calibri" w:eastAsia="Calibri" w:hAnsi="Calibri" w:cs="Calibri"/>
          <w:sz w:val="26"/>
          <w:szCs w:val="26"/>
        </w:rPr>
        <w:t>March 20-22: NSDA Debate/IE National Qualifier (TBD)</w:t>
      </w:r>
    </w:p>
    <w:p w14:paraId="092277CF" w14:textId="40C5FC79" w:rsidR="006042C3" w:rsidRDefault="00EC1066">
      <w:pPr>
        <w:ind w:firstLine="720"/>
        <w:rPr>
          <w:rFonts w:ascii="Calibri" w:eastAsia="Calibri" w:hAnsi="Calibri" w:cs="Calibri"/>
          <w:sz w:val="26"/>
          <w:szCs w:val="26"/>
        </w:rPr>
      </w:pPr>
      <w:r>
        <w:rPr>
          <w:rFonts w:ascii="Calibri" w:eastAsia="Calibri" w:hAnsi="Calibri" w:cs="Calibri"/>
          <w:sz w:val="26"/>
          <w:szCs w:val="26"/>
        </w:rPr>
        <w:t>April 26-28: Tournament of Champions (U</w:t>
      </w:r>
      <w:r w:rsidR="00046FF6">
        <w:rPr>
          <w:rFonts w:ascii="Calibri" w:eastAsia="Calibri" w:hAnsi="Calibri" w:cs="Calibri"/>
          <w:sz w:val="26"/>
          <w:szCs w:val="26"/>
        </w:rPr>
        <w:t>. of</w:t>
      </w:r>
      <w:r>
        <w:rPr>
          <w:rFonts w:ascii="Calibri" w:eastAsia="Calibri" w:hAnsi="Calibri" w:cs="Calibri"/>
          <w:sz w:val="26"/>
          <w:szCs w:val="26"/>
        </w:rPr>
        <w:t xml:space="preserve"> Kentucky)</w:t>
      </w:r>
      <w:r w:rsidR="00D51151">
        <w:rPr>
          <w:rFonts w:ascii="Calibri" w:eastAsia="Calibri" w:hAnsi="Calibri" w:cs="Calibri"/>
          <w:sz w:val="26"/>
          <w:szCs w:val="26"/>
        </w:rPr>
        <w:t xml:space="preserve"> (</w:t>
      </w:r>
      <w:r w:rsidR="00046FF6">
        <w:rPr>
          <w:rFonts w:ascii="Calibri" w:eastAsia="Calibri" w:hAnsi="Calibri" w:cs="Calibri"/>
          <w:sz w:val="26"/>
          <w:szCs w:val="26"/>
        </w:rPr>
        <w:t>Q</w:t>
      </w:r>
      <w:r w:rsidR="00D51151">
        <w:rPr>
          <w:rFonts w:ascii="Calibri" w:eastAsia="Calibri" w:hAnsi="Calibri" w:cs="Calibri"/>
          <w:sz w:val="26"/>
          <w:szCs w:val="26"/>
        </w:rPr>
        <w:t>ualified stu</w:t>
      </w:r>
      <w:r w:rsidR="00046FF6">
        <w:rPr>
          <w:rFonts w:ascii="Calibri" w:eastAsia="Calibri" w:hAnsi="Calibri" w:cs="Calibri"/>
          <w:sz w:val="26"/>
          <w:szCs w:val="26"/>
        </w:rPr>
        <w:t>dents only)</w:t>
      </w:r>
    </w:p>
    <w:p w14:paraId="0A5B0357" w14:textId="4B7A7340" w:rsidR="006042C3" w:rsidRDefault="00EC1066">
      <w:pPr>
        <w:ind w:firstLine="720"/>
        <w:rPr>
          <w:rFonts w:ascii="Calibri" w:eastAsia="Calibri" w:hAnsi="Calibri" w:cs="Calibri"/>
          <w:sz w:val="26"/>
          <w:szCs w:val="26"/>
        </w:rPr>
      </w:pPr>
      <w:r>
        <w:rPr>
          <w:rFonts w:ascii="Calibri" w:eastAsia="Calibri" w:hAnsi="Calibri" w:cs="Calibri"/>
          <w:sz w:val="26"/>
          <w:szCs w:val="26"/>
        </w:rPr>
        <w:t>June 15-20: NSDA Nationals (Des Moines, IA)</w:t>
      </w:r>
      <w:r w:rsidR="00046FF6">
        <w:rPr>
          <w:rFonts w:ascii="Calibri" w:eastAsia="Calibri" w:hAnsi="Calibri" w:cs="Calibri"/>
          <w:sz w:val="26"/>
          <w:szCs w:val="26"/>
        </w:rPr>
        <w:t xml:space="preserve"> (Qualified students only)</w:t>
      </w:r>
    </w:p>
    <w:p w14:paraId="1A0FAE0F" w14:textId="77777777" w:rsidR="006042C3" w:rsidRPr="00601D6E" w:rsidRDefault="006042C3">
      <w:pPr>
        <w:pBdr>
          <w:top w:val="nil"/>
          <w:left w:val="nil"/>
          <w:bottom w:val="nil"/>
          <w:right w:val="nil"/>
          <w:between w:val="nil"/>
        </w:pBdr>
        <w:ind w:firstLine="720"/>
        <w:rPr>
          <w:rFonts w:ascii="Calibri" w:eastAsia="Calibri" w:hAnsi="Calibri" w:cs="Calibri"/>
          <w:sz w:val="18"/>
          <w:szCs w:val="18"/>
        </w:rPr>
      </w:pPr>
    </w:p>
    <w:p w14:paraId="6695379C" w14:textId="77777777" w:rsidR="006042C3" w:rsidRDefault="00EC1066">
      <w:pPr>
        <w:numPr>
          <w:ilvl w:val="0"/>
          <w:numId w:val="5"/>
        </w:numPr>
        <w:pBdr>
          <w:top w:val="nil"/>
          <w:left w:val="nil"/>
          <w:bottom w:val="nil"/>
          <w:right w:val="nil"/>
          <w:between w:val="nil"/>
        </w:pBdr>
        <w:rPr>
          <w:rFonts w:ascii="Calibri" w:eastAsia="Calibri" w:hAnsi="Calibri" w:cs="Calibri"/>
          <w:sz w:val="26"/>
          <w:szCs w:val="26"/>
        </w:rPr>
      </w:pPr>
      <w:r>
        <w:rPr>
          <w:rFonts w:ascii="Calibri" w:eastAsia="Calibri" w:hAnsi="Calibri" w:cs="Calibri"/>
          <w:b/>
          <w:color w:val="000000"/>
          <w:sz w:val="26"/>
          <w:szCs w:val="26"/>
        </w:rPr>
        <w:t xml:space="preserve">WHAT DO I HAVE TO DO TO COMPETE IN A TOURNAMENT? </w:t>
      </w:r>
    </w:p>
    <w:p w14:paraId="0583446D" w14:textId="7A128A79" w:rsidR="006042C3" w:rsidRDefault="00EC1066" w:rsidP="00601D6E">
      <w:pPr>
        <w:widowControl w:val="0"/>
        <w:pBdr>
          <w:top w:val="nil"/>
          <w:left w:val="nil"/>
          <w:bottom w:val="nil"/>
          <w:right w:val="nil"/>
          <w:between w:val="nil"/>
        </w:pBdr>
        <w:spacing w:line="274" w:lineRule="auto"/>
        <w:ind w:left="389" w:right="220"/>
        <w:rPr>
          <w:rFonts w:ascii="Calibri" w:eastAsia="Calibri" w:hAnsi="Calibri" w:cs="Calibri"/>
          <w:sz w:val="26"/>
          <w:szCs w:val="26"/>
        </w:rPr>
      </w:pPr>
      <w:r>
        <w:rPr>
          <w:rFonts w:ascii="Calibri" w:eastAsia="Calibri" w:hAnsi="Calibri" w:cs="Calibri"/>
          <w:color w:val="000000"/>
          <w:sz w:val="26"/>
          <w:szCs w:val="26"/>
        </w:rPr>
        <w:t xml:space="preserve">- Return </w:t>
      </w:r>
      <w:r w:rsidR="00AC16FC">
        <w:rPr>
          <w:rFonts w:ascii="Calibri" w:eastAsia="Calibri" w:hAnsi="Calibri" w:cs="Calibri"/>
          <w:color w:val="000000"/>
          <w:sz w:val="26"/>
          <w:szCs w:val="26"/>
        </w:rPr>
        <w:t xml:space="preserve">the </w:t>
      </w:r>
      <w:r>
        <w:rPr>
          <w:rFonts w:ascii="Calibri" w:eastAsia="Calibri" w:hAnsi="Calibri" w:cs="Calibri"/>
          <w:color w:val="000000"/>
          <w:sz w:val="26"/>
          <w:szCs w:val="26"/>
        </w:rPr>
        <w:t xml:space="preserve">signed TSTDC Agreement to the coach </w:t>
      </w:r>
    </w:p>
    <w:p w14:paraId="1DF5697C" w14:textId="77777777" w:rsidR="00601D6E" w:rsidRDefault="00EC1066" w:rsidP="00601D6E">
      <w:pPr>
        <w:widowControl w:val="0"/>
        <w:pBdr>
          <w:top w:val="nil"/>
          <w:left w:val="nil"/>
          <w:bottom w:val="nil"/>
          <w:right w:val="nil"/>
          <w:between w:val="nil"/>
        </w:pBdr>
        <w:spacing w:line="274" w:lineRule="auto"/>
        <w:ind w:left="389" w:right="220"/>
        <w:rPr>
          <w:rFonts w:ascii="Calibri" w:eastAsia="Calibri" w:hAnsi="Calibri" w:cs="Calibri"/>
          <w:sz w:val="26"/>
          <w:szCs w:val="26"/>
        </w:rPr>
      </w:pPr>
      <w:r>
        <w:rPr>
          <w:rFonts w:ascii="Calibri" w:eastAsia="Calibri" w:hAnsi="Calibri" w:cs="Calibri"/>
          <w:sz w:val="26"/>
          <w:szCs w:val="26"/>
        </w:rPr>
        <w:t>-</w:t>
      </w:r>
      <w:r w:rsidR="0086616F">
        <w:rPr>
          <w:rFonts w:ascii="Calibri" w:eastAsia="Calibri" w:hAnsi="Calibri" w:cs="Calibri"/>
          <w:sz w:val="26"/>
          <w:szCs w:val="26"/>
        </w:rPr>
        <w:t>Sign up to participate in</w:t>
      </w:r>
      <w:r w:rsidR="001A7D59">
        <w:rPr>
          <w:rFonts w:ascii="Calibri" w:eastAsia="Calibri" w:hAnsi="Calibri" w:cs="Calibri"/>
          <w:sz w:val="26"/>
          <w:szCs w:val="26"/>
        </w:rPr>
        <w:t xml:space="preserve"> the</w:t>
      </w:r>
      <w:r w:rsidR="00F972E2">
        <w:rPr>
          <w:rFonts w:ascii="Calibri" w:eastAsia="Calibri" w:hAnsi="Calibri" w:cs="Calibri"/>
          <w:sz w:val="26"/>
          <w:szCs w:val="26"/>
        </w:rPr>
        <w:t xml:space="preserve"> </w:t>
      </w:r>
      <w:r w:rsidR="005F0DB4">
        <w:rPr>
          <w:rFonts w:ascii="Calibri" w:eastAsia="Calibri" w:hAnsi="Calibri" w:cs="Calibri"/>
          <w:sz w:val="26"/>
          <w:szCs w:val="26"/>
        </w:rPr>
        <w:t xml:space="preserve">tournament using </w:t>
      </w:r>
      <w:r w:rsidR="001A7D59">
        <w:rPr>
          <w:rFonts w:ascii="Calibri" w:eastAsia="Calibri" w:hAnsi="Calibri" w:cs="Calibri"/>
          <w:sz w:val="26"/>
          <w:szCs w:val="26"/>
        </w:rPr>
        <w:t xml:space="preserve">the student’s </w:t>
      </w:r>
      <w:proofErr w:type="spellStart"/>
      <w:r w:rsidR="005F0DB4">
        <w:rPr>
          <w:rFonts w:ascii="Calibri" w:eastAsia="Calibri" w:hAnsi="Calibri" w:cs="Calibri"/>
          <w:sz w:val="26"/>
          <w:szCs w:val="26"/>
        </w:rPr>
        <w:t>Tabroom</w:t>
      </w:r>
      <w:proofErr w:type="spellEnd"/>
      <w:r w:rsidR="005F0DB4">
        <w:rPr>
          <w:rFonts w:ascii="Calibri" w:eastAsia="Calibri" w:hAnsi="Calibri" w:cs="Calibri"/>
          <w:sz w:val="26"/>
          <w:szCs w:val="26"/>
        </w:rPr>
        <w:t xml:space="preserve"> </w:t>
      </w:r>
      <w:r w:rsidR="001A7D59">
        <w:rPr>
          <w:rFonts w:ascii="Calibri" w:eastAsia="Calibri" w:hAnsi="Calibri" w:cs="Calibri"/>
          <w:sz w:val="26"/>
          <w:szCs w:val="26"/>
        </w:rPr>
        <w:t>account</w:t>
      </w:r>
    </w:p>
    <w:p w14:paraId="17E4BA87" w14:textId="41D4DB7F" w:rsidR="006042C3" w:rsidRDefault="005F0DB4" w:rsidP="00601D6E">
      <w:pPr>
        <w:widowControl w:val="0"/>
        <w:pBdr>
          <w:top w:val="nil"/>
          <w:left w:val="nil"/>
          <w:bottom w:val="nil"/>
          <w:right w:val="nil"/>
          <w:between w:val="nil"/>
        </w:pBdr>
        <w:spacing w:line="274" w:lineRule="auto"/>
        <w:ind w:left="389" w:right="220" w:firstLine="331"/>
        <w:rPr>
          <w:rFonts w:ascii="Calibri" w:eastAsia="Calibri" w:hAnsi="Calibri" w:cs="Calibri"/>
          <w:sz w:val="26"/>
          <w:szCs w:val="26"/>
        </w:rPr>
      </w:pPr>
      <w:r>
        <w:rPr>
          <w:rFonts w:ascii="Calibri" w:eastAsia="Calibri" w:hAnsi="Calibri" w:cs="Calibri"/>
          <w:sz w:val="26"/>
          <w:szCs w:val="26"/>
        </w:rPr>
        <w:t>(</w:t>
      </w:r>
      <w:r w:rsidR="001A7D59">
        <w:rPr>
          <w:rFonts w:ascii="Calibri" w:eastAsia="Calibri" w:hAnsi="Calibri" w:cs="Calibri"/>
          <w:sz w:val="26"/>
          <w:szCs w:val="26"/>
        </w:rPr>
        <w:t>participation is subject to the coach’s approval).</w:t>
      </w:r>
      <w:r>
        <w:rPr>
          <w:rFonts w:ascii="Calibri" w:eastAsia="Calibri" w:hAnsi="Calibri" w:cs="Calibri"/>
          <w:sz w:val="26"/>
          <w:szCs w:val="26"/>
        </w:rPr>
        <w:t xml:space="preserve"> </w:t>
      </w:r>
    </w:p>
    <w:p w14:paraId="3CD497F9" w14:textId="77777777" w:rsidR="006042C3" w:rsidRDefault="00EC1066" w:rsidP="00601D6E">
      <w:pPr>
        <w:widowControl w:val="0"/>
        <w:pBdr>
          <w:top w:val="nil"/>
          <w:left w:val="nil"/>
          <w:bottom w:val="nil"/>
          <w:right w:val="nil"/>
          <w:between w:val="nil"/>
        </w:pBdr>
        <w:spacing w:line="274" w:lineRule="auto"/>
        <w:ind w:left="389" w:right="220"/>
        <w:rPr>
          <w:rFonts w:ascii="Calibri" w:eastAsia="Calibri" w:hAnsi="Calibri" w:cs="Calibri"/>
          <w:sz w:val="26"/>
          <w:szCs w:val="26"/>
        </w:rPr>
      </w:pPr>
      <w:r>
        <w:rPr>
          <w:rFonts w:ascii="Calibri" w:eastAsia="Calibri" w:hAnsi="Calibri" w:cs="Calibri"/>
          <w:sz w:val="26"/>
          <w:szCs w:val="26"/>
        </w:rPr>
        <w:t>-Demonstrate a positive attitude and dedicated work ethic</w:t>
      </w:r>
    </w:p>
    <w:p w14:paraId="42D6F782" w14:textId="77777777" w:rsidR="006042C3" w:rsidRDefault="00EC1066" w:rsidP="00601D6E">
      <w:pPr>
        <w:widowControl w:val="0"/>
        <w:pBdr>
          <w:top w:val="nil"/>
          <w:left w:val="nil"/>
          <w:bottom w:val="nil"/>
          <w:right w:val="nil"/>
          <w:between w:val="nil"/>
        </w:pBdr>
        <w:spacing w:line="274" w:lineRule="auto"/>
        <w:ind w:left="389"/>
        <w:rPr>
          <w:rFonts w:ascii="Calibri" w:eastAsia="Calibri" w:hAnsi="Calibri" w:cs="Calibri"/>
          <w:sz w:val="24"/>
          <w:szCs w:val="24"/>
        </w:rPr>
      </w:pPr>
      <w:r>
        <w:rPr>
          <w:rFonts w:ascii="Calibri" w:eastAsia="Calibri" w:hAnsi="Calibri" w:cs="Calibri"/>
          <w:sz w:val="26"/>
          <w:szCs w:val="26"/>
        </w:rPr>
        <w:t xml:space="preserve">-Recruit volunteer judges </w:t>
      </w:r>
      <w:r>
        <w:rPr>
          <w:rFonts w:ascii="Calibri" w:eastAsia="Calibri" w:hAnsi="Calibri" w:cs="Calibri"/>
          <w:sz w:val="24"/>
          <w:szCs w:val="24"/>
        </w:rPr>
        <w:t>(parents, grandparents, adult siblings, Speech &amp; Debate alumni)</w:t>
      </w:r>
    </w:p>
    <w:p w14:paraId="2D774610" w14:textId="77777777" w:rsidR="00480FAD" w:rsidRPr="00601D6E" w:rsidRDefault="00480FAD">
      <w:pPr>
        <w:widowControl w:val="0"/>
        <w:pBdr>
          <w:top w:val="nil"/>
          <w:left w:val="nil"/>
          <w:bottom w:val="nil"/>
          <w:right w:val="nil"/>
          <w:between w:val="nil"/>
        </w:pBdr>
        <w:spacing w:before="49" w:line="274" w:lineRule="auto"/>
        <w:ind w:left="383"/>
        <w:rPr>
          <w:sz w:val="16"/>
          <w:szCs w:val="16"/>
        </w:rPr>
      </w:pPr>
    </w:p>
    <w:p w14:paraId="4BE21E14" w14:textId="77777777" w:rsidR="006042C3" w:rsidRDefault="00EC1066" w:rsidP="00480FAD">
      <w:pPr>
        <w:widowControl w:val="0"/>
        <w:pBdr>
          <w:top w:val="nil"/>
          <w:left w:val="nil"/>
          <w:bottom w:val="nil"/>
          <w:right w:val="nil"/>
          <w:between w:val="nil"/>
        </w:pBdr>
        <w:spacing w:line="240" w:lineRule="auto"/>
        <w:rPr>
          <w:rFonts w:ascii="Calibri" w:eastAsia="Calibri" w:hAnsi="Calibri" w:cs="Calibri"/>
          <w:b/>
          <w:color w:val="000000"/>
          <w:sz w:val="26"/>
          <w:szCs w:val="26"/>
        </w:rPr>
      </w:pPr>
      <w:r>
        <w:rPr>
          <w:rFonts w:ascii="Calibri" w:eastAsia="Calibri" w:hAnsi="Calibri" w:cs="Calibri"/>
          <w:b/>
          <w:color w:val="000000"/>
          <w:sz w:val="26"/>
          <w:szCs w:val="26"/>
        </w:rPr>
        <w:t xml:space="preserve">3.  WHAT HAPPENS AT A TOURNAMENT? </w:t>
      </w:r>
    </w:p>
    <w:p w14:paraId="3CA8B5AA" w14:textId="6ADC856C" w:rsidR="006042C3" w:rsidRDefault="00480FAD">
      <w:pPr>
        <w:widowControl w:val="0"/>
        <w:pBdr>
          <w:top w:val="nil"/>
          <w:left w:val="nil"/>
          <w:bottom w:val="nil"/>
          <w:right w:val="nil"/>
          <w:between w:val="nil"/>
        </w:pBdr>
        <w:spacing w:before="49" w:line="274" w:lineRule="auto"/>
        <w:ind w:left="22" w:right="29"/>
        <w:rPr>
          <w:rFonts w:ascii="Calibri" w:eastAsia="Calibri" w:hAnsi="Calibri" w:cs="Calibri"/>
          <w:sz w:val="26"/>
          <w:szCs w:val="26"/>
        </w:rPr>
      </w:pPr>
      <w:r>
        <w:rPr>
          <w:rFonts w:ascii="Calibri" w:eastAsia="Calibri" w:hAnsi="Calibri" w:cs="Calibri"/>
          <w:color w:val="000000"/>
          <w:sz w:val="26"/>
          <w:szCs w:val="26"/>
        </w:rPr>
        <w:t xml:space="preserve">Tournaments usually last two days and are divided into preliminary rounds and elimination rounds.   The preliminary round consists of 3-5 debates or performances.  After preliminary rounds, the tournament officials calculate who has the best scores and the best records.  Debaters with the best win-loss records and speakers with the highest cumulative ranks will advance to the elimination rounds.  Elimination rounds for debate often consist of octa-finals, quarterfinals, semifinals, and then finals. Speech events are held all day Saturday. After initial </w:t>
      </w:r>
      <w:r>
        <w:rPr>
          <w:rFonts w:ascii="Calibri" w:eastAsia="Calibri" w:hAnsi="Calibri" w:cs="Calibri"/>
          <w:sz w:val="26"/>
          <w:szCs w:val="26"/>
        </w:rPr>
        <w:t>rounds, Speech</w:t>
      </w:r>
      <w:r>
        <w:rPr>
          <w:rFonts w:ascii="Calibri" w:eastAsia="Calibri" w:hAnsi="Calibri" w:cs="Calibri"/>
          <w:color w:val="000000"/>
          <w:sz w:val="26"/>
          <w:szCs w:val="26"/>
        </w:rPr>
        <w:t xml:space="preserve"> tournaments typically only have a semifinal and a final round.  At the conclusion of the tournament, awards for the top teams and individual event winners are presented during the award ceremony.</w:t>
      </w:r>
    </w:p>
    <w:p w14:paraId="2F4E10C7" w14:textId="41B3F7D1" w:rsidR="006042C3" w:rsidRDefault="00EC1066">
      <w:pPr>
        <w:widowControl w:val="0"/>
        <w:pBdr>
          <w:top w:val="nil"/>
          <w:left w:val="nil"/>
          <w:bottom w:val="nil"/>
          <w:right w:val="nil"/>
          <w:between w:val="nil"/>
        </w:pBdr>
        <w:spacing w:before="379" w:line="240" w:lineRule="auto"/>
        <w:rPr>
          <w:rFonts w:ascii="Calibri" w:eastAsia="Calibri" w:hAnsi="Calibri" w:cs="Calibri"/>
          <w:b/>
          <w:color w:val="000000"/>
          <w:sz w:val="26"/>
          <w:szCs w:val="26"/>
        </w:rPr>
      </w:pPr>
      <w:r>
        <w:rPr>
          <w:rFonts w:ascii="Calibri" w:eastAsia="Calibri" w:hAnsi="Calibri" w:cs="Calibri"/>
          <w:b/>
          <w:color w:val="000000"/>
          <w:sz w:val="26"/>
          <w:szCs w:val="26"/>
        </w:rPr>
        <w:lastRenderedPageBreak/>
        <w:t xml:space="preserve">4. WHO JUDGES </w:t>
      </w:r>
      <w:r w:rsidR="00480FAD">
        <w:rPr>
          <w:rFonts w:ascii="Calibri" w:eastAsia="Calibri" w:hAnsi="Calibri" w:cs="Calibri"/>
          <w:b/>
          <w:color w:val="000000"/>
          <w:sz w:val="26"/>
          <w:szCs w:val="26"/>
        </w:rPr>
        <w:t>TOURNAMENTS</w:t>
      </w:r>
      <w:r>
        <w:rPr>
          <w:rFonts w:ascii="Calibri" w:eastAsia="Calibri" w:hAnsi="Calibri" w:cs="Calibri"/>
          <w:b/>
          <w:color w:val="000000"/>
          <w:sz w:val="26"/>
          <w:szCs w:val="26"/>
        </w:rPr>
        <w:t xml:space="preserve">? </w:t>
      </w:r>
    </w:p>
    <w:p w14:paraId="60E669D9" w14:textId="435434FD" w:rsidR="006042C3" w:rsidRDefault="00EC1066" w:rsidP="00480FAD">
      <w:pPr>
        <w:widowControl w:val="0"/>
        <w:pBdr>
          <w:top w:val="nil"/>
          <w:left w:val="nil"/>
          <w:bottom w:val="nil"/>
          <w:right w:val="nil"/>
          <w:between w:val="nil"/>
        </w:pBdr>
        <w:spacing w:before="49" w:line="274" w:lineRule="auto"/>
        <w:ind w:left="90" w:right="146"/>
        <w:rPr>
          <w:rFonts w:ascii="Calibri" w:eastAsia="Calibri" w:hAnsi="Calibri" w:cs="Calibri"/>
          <w:color w:val="000000"/>
          <w:sz w:val="26"/>
          <w:szCs w:val="26"/>
        </w:rPr>
      </w:pPr>
      <w:r>
        <w:rPr>
          <w:rFonts w:ascii="Calibri" w:eastAsia="Calibri" w:hAnsi="Calibri" w:cs="Calibri"/>
          <w:color w:val="000000"/>
          <w:sz w:val="26"/>
          <w:szCs w:val="26"/>
        </w:rPr>
        <w:t xml:space="preserve">All judges </w:t>
      </w:r>
      <w:r>
        <w:rPr>
          <w:rFonts w:ascii="Calibri" w:eastAsia="Calibri" w:hAnsi="Calibri" w:cs="Calibri"/>
          <w:sz w:val="26"/>
          <w:szCs w:val="26"/>
        </w:rPr>
        <w:t>are required to have a minimum of</w:t>
      </w:r>
      <w:r>
        <w:rPr>
          <w:rFonts w:ascii="Calibri" w:eastAsia="Calibri" w:hAnsi="Calibri" w:cs="Calibri"/>
          <w:color w:val="000000"/>
          <w:sz w:val="26"/>
          <w:szCs w:val="26"/>
        </w:rPr>
        <w:t xml:space="preserve"> a high school degree.</w:t>
      </w:r>
      <w:r>
        <w:rPr>
          <w:rFonts w:ascii="Calibri" w:eastAsia="Calibri" w:hAnsi="Calibri" w:cs="Calibri"/>
          <w:sz w:val="26"/>
          <w:szCs w:val="26"/>
        </w:rPr>
        <w:t xml:space="preserve"> </w:t>
      </w:r>
      <w:r>
        <w:rPr>
          <w:rFonts w:ascii="Calibri" w:eastAsia="Calibri" w:hAnsi="Calibri" w:cs="Calibri"/>
          <w:color w:val="000000"/>
          <w:sz w:val="26"/>
          <w:szCs w:val="26"/>
        </w:rPr>
        <w:t>Many judges are</w:t>
      </w:r>
      <w:r w:rsidR="00480FAD">
        <w:rPr>
          <w:rFonts w:ascii="Calibri" w:eastAsia="Calibri" w:hAnsi="Calibri" w:cs="Calibri"/>
          <w:color w:val="000000"/>
          <w:sz w:val="26"/>
          <w:szCs w:val="26"/>
        </w:rPr>
        <w:t xml:space="preserve"> </w:t>
      </w:r>
      <w:r>
        <w:rPr>
          <w:rFonts w:ascii="Calibri" w:eastAsia="Calibri" w:hAnsi="Calibri" w:cs="Calibri"/>
          <w:color w:val="000000"/>
          <w:sz w:val="26"/>
          <w:szCs w:val="26"/>
        </w:rPr>
        <w:t>Speech &amp; Debate alumni or current coaches/assistant co</w:t>
      </w:r>
      <w:r>
        <w:rPr>
          <w:rFonts w:ascii="Calibri" w:eastAsia="Calibri" w:hAnsi="Calibri" w:cs="Calibri"/>
          <w:sz w:val="26"/>
          <w:szCs w:val="26"/>
        </w:rPr>
        <w:t xml:space="preserve">aches. However, the majority of judges at each tournament are parent volunteers. </w:t>
      </w:r>
    </w:p>
    <w:p w14:paraId="02779595" w14:textId="77777777" w:rsidR="006042C3" w:rsidRDefault="00EC1066">
      <w:pPr>
        <w:widowControl w:val="0"/>
        <w:pBdr>
          <w:top w:val="nil"/>
          <w:left w:val="nil"/>
          <w:bottom w:val="nil"/>
          <w:right w:val="nil"/>
          <w:between w:val="nil"/>
        </w:pBdr>
        <w:spacing w:before="345" w:line="240" w:lineRule="auto"/>
        <w:rPr>
          <w:rFonts w:ascii="Calibri" w:eastAsia="Calibri" w:hAnsi="Calibri" w:cs="Calibri"/>
          <w:sz w:val="26"/>
          <w:szCs w:val="26"/>
        </w:rPr>
      </w:pPr>
      <w:r>
        <w:rPr>
          <w:rFonts w:ascii="Calibri" w:eastAsia="Calibri" w:hAnsi="Calibri" w:cs="Calibri"/>
          <w:b/>
          <w:color w:val="000000"/>
          <w:sz w:val="26"/>
          <w:szCs w:val="26"/>
        </w:rPr>
        <w:t xml:space="preserve">5. WHERE ARE TOURNAMENTS? </w:t>
      </w:r>
    </w:p>
    <w:p w14:paraId="40B2303F" w14:textId="77777777" w:rsidR="006042C3" w:rsidRDefault="00EC1066">
      <w:pPr>
        <w:widowControl w:val="0"/>
        <w:pBdr>
          <w:top w:val="nil"/>
          <w:left w:val="nil"/>
          <w:bottom w:val="nil"/>
          <w:right w:val="nil"/>
          <w:between w:val="nil"/>
        </w:pBdr>
        <w:spacing w:before="49" w:line="274" w:lineRule="auto"/>
        <w:ind w:left="22" w:right="135"/>
        <w:rPr>
          <w:rFonts w:ascii="Calibri" w:eastAsia="Calibri" w:hAnsi="Calibri" w:cs="Calibri"/>
          <w:b/>
          <w:color w:val="000000"/>
          <w:sz w:val="26"/>
          <w:szCs w:val="26"/>
        </w:rPr>
      </w:pPr>
      <w:r>
        <w:rPr>
          <w:rFonts w:ascii="Calibri" w:eastAsia="Calibri" w:hAnsi="Calibri" w:cs="Calibri"/>
          <w:color w:val="000000"/>
          <w:sz w:val="26"/>
          <w:szCs w:val="26"/>
        </w:rPr>
        <w:t xml:space="preserve">Tournaments are hosted </w:t>
      </w:r>
      <w:r>
        <w:rPr>
          <w:rFonts w:ascii="Calibri" w:eastAsia="Calibri" w:hAnsi="Calibri" w:cs="Calibri"/>
          <w:sz w:val="26"/>
          <w:szCs w:val="26"/>
        </w:rPr>
        <w:t xml:space="preserve">at </w:t>
      </w:r>
      <w:r>
        <w:rPr>
          <w:rFonts w:ascii="Calibri" w:eastAsia="Calibri" w:hAnsi="Calibri" w:cs="Calibri"/>
          <w:color w:val="000000"/>
          <w:sz w:val="26"/>
          <w:szCs w:val="26"/>
        </w:rPr>
        <w:t>high schools and college campuses all across the state of Arizona</w:t>
      </w:r>
      <w:r>
        <w:rPr>
          <w:rFonts w:ascii="Calibri" w:eastAsia="Calibri" w:hAnsi="Calibri" w:cs="Calibri"/>
          <w:sz w:val="26"/>
          <w:szCs w:val="26"/>
        </w:rPr>
        <w:t xml:space="preserve">. </w:t>
      </w:r>
      <w:r>
        <w:rPr>
          <w:rFonts w:ascii="Calibri" w:eastAsia="Calibri" w:hAnsi="Calibri" w:cs="Calibri"/>
          <w:color w:val="000000"/>
          <w:sz w:val="26"/>
          <w:szCs w:val="26"/>
        </w:rPr>
        <w:t xml:space="preserve"> Generally, students will be </w:t>
      </w:r>
      <w:r>
        <w:rPr>
          <w:rFonts w:ascii="Calibri" w:eastAsia="Calibri" w:hAnsi="Calibri" w:cs="Calibri"/>
          <w:sz w:val="26"/>
          <w:szCs w:val="26"/>
        </w:rPr>
        <w:t xml:space="preserve">competing </w:t>
      </w:r>
      <w:r>
        <w:rPr>
          <w:rFonts w:ascii="Calibri" w:eastAsia="Calibri" w:hAnsi="Calibri" w:cs="Calibri"/>
          <w:color w:val="000000"/>
          <w:sz w:val="26"/>
          <w:szCs w:val="26"/>
        </w:rPr>
        <w:t xml:space="preserve">in classrooms.  </w:t>
      </w:r>
      <w:r>
        <w:rPr>
          <w:rFonts w:ascii="Calibri" w:eastAsia="Calibri" w:hAnsi="Calibri" w:cs="Calibri"/>
          <w:sz w:val="26"/>
          <w:szCs w:val="26"/>
        </w:rPr>
        <w:t xml:space="preserve">If students participate in an </w:t>
      </w:r>
      <w:r>
        <w:rPr>
          <w:rFonts w:ascii="Calibri" w:eastAsia="Calibri" w:hAnsi="Calibri" w:cs="Calibri"/>
          <w:color w:val="000000"/>
          <w:sz w:val="26"/>
          <w:szCs w:val="26"/>
        </w:rPr>
        <w:t xml:space="preserve">online tournament, they may perform from home or a quiet place. </w:t>
      </w:r>
    </w:p>
    <w:p w14:paraId="0EF1C6CB" w14:textId="77777777" w:rsidR="006042C3" w:rsidRDefault="006042C3">
      <w:pPr>
        <w:widowControl w:val="0"/>
        <w:pBdr>
          <w:top w:val="nil"/>
          <w:left w:val="nil"/>
          <w:bottom w:val="nil"/>
          <w:right w:val="nil"/>
          <w:between w:val="nil"/>
        </w:pBdr>
        <w:spacing w:before="49" w:line="274" w:lineRule="auto"/>
        <w:ind w:left="22" w:right="135"/>
        <w:rPr>
          <w:rFonts w:ascii="Calibri" w:eastAsia="Calibri" w:hAnsi="Calibri" w:cs="Calibri"/>
          <w:color w:val="000000"/>
          <w:sz w:val="26"/>
          <w:szCs w:val="26"/>
        </w:rPr>
      </w:pPr>
    </w:p>
    <w:p w14:paraId="6C64256C" w14:textId="77777777" w:rsidR="006042C3" w:rsidRDefault="00EC1066">
      <w:pPr>
        <w:widowControl w:val="0"/>
        <w:pBdr>
          <w:top w:val="nil"/>
          <w:left w:val="nil"/>
          <w:bottom w:val="nil"/>
          <w:right w:val="nil"/>
          <w:between w:val="nil"/>
        </w:pBdr>
        <w:spacing w:before="49" w:line="274" w:lineRule="auto"/>
        <w:ind w:left="22" w:right="135"/>
        <w:rPr>
          <w:rFonts w:ascii="Calibri" w:eastAsia="Calibri" w:hAnsi="Calibri" w:cs="Calibri"/>
          <w:b/>
          <w:color w:val="000000"/>
          <w:sz w:val="26"/>
          <w:szCs w:val="26"/>
        </w:rPr>
      </w:pPr>
      <w:r>
        <w:rPr>
          <w:rFonts w:ascii="Calibri" w:eastAsia="Calibri" w:hAnsi="Calibri" w:cs="Calibri"/>
          <w:b/>
          <w:color w:val="000000"/>
          <w:sz w:val="26"/>
          <w:szCs w:val="26"/>
        </w:rPr>
        <w:t xml:space="preserve">6. DO I HAVE TO ATTEND ALL THE TOURNAMENTS ON OUR SCHEDULE? </w:t>
      </w:r>
    </w:p>
    <w:p w14:paraId="6B849E62" w14:textId="398D9F58" w:rsidR="006042C3" w:rsidRDefault="00EC1066">
      <w:pPr>
        <w:widowControl w:val="0"/>
        <w:pBdr>
          <w:top w:val="nil"/>
          <w:left w:val="nil"/>
          <w:bottom w:val="nil"/>
          <w:right w:val="nil"/>
          <w:between w:val="nil"/>
        </w:pBdr>
        <w:spacing w:before="49" w:line="274" w:lineRule="auto"/>
        <w:ind w:left="22" w:right="135"/>
        <w:rPr>
          <w:rFonts w:ascii="Calibri" w:eastAsia="Calibri" w:hAnsi="Calibri" w:cs="Calibri"/>
          <w:sz w:val="26"/>
          <w:szCs w:val="26"/>
        </w:rPr>
      </w:pPr>
      <w:r>
        <w:rPr>
          <w:rFonts w:ascii="Calibri" w:eastAsia="Calibri" w:hAnsi="Calibri" w:cs="Calibri"/>
          <w:color w:val="000000"/>
          <w:sz w:val="26"/>
          <w:szCs w:val="26"/>
        </w:rPr>
        <w:t xml:space="preserve">Students are encouraged to participate in as many tournaments as possible.  However, students are not required to participate in all tournaments. </w:t>
      </w:r>
    </w:p>
    <w:p w14:paraId="462B2F4F" w14:textId="77777777" w:rsidR="006042C3" w:rsidRDefault="00EC1066">
      <w:pPr>
        <w:widowControl w:val="0"/>
        <w:pBdr>
          <w:top w:val="nil"/>
          <w:left w:val="nil"/>
          <w:bottom w:val="nil"/>
          <w:right w:val="nil"/>
          <w:between w:val="nil"/>
        </w:pBdr>
        <w:spacing w:before="345" w:line="274" w:lineRule="auto"/>
        <w:ind w:left="17" w:right="261" w:firstLine="5"/>
        <w:rPr>
          <w:rFonts w:ascii="Calibri" w:eastAsia="Calibri" w:hAnsi="Calibri" w:cs="Calibri"/>
          <w:sz w:val="26"/>
          <w:szCs w:val="26"/>
        </w:rPr>
      </w:pPr>
      <w:r>
        <w:rPr>
          <w:rFonts w:ascii="Calibri" w:eastAsia="Calibri" w:hAnsi="Calibri" w:cs="Calibri"/>
          <w:b/>
          <w:color w:val="000000"/>
          <w:sz w:val="26"/>
          <w:szCs w:val="26"/>
        </w:rPr>
        <w:t xml:space="preserve">7.  WHAT TIME ARE THE TOURNAMENTS? </w:t>
      </w:r>
    </w:p>
    <w:p w14:paraId="01C2C9C3" w14:textId="77777777" w:rsidR="006042C3" w:rsidRDefault="00EC1066">
      <w:pPr>
        <w:widowControl w:val="0"/>
        <w:pBdr>
          <w:top w:val="nil"/>
          <w:left w:val="nil"/>
          <w:bottom w:val="nil"/>
          <w:right w:val="nil"/>
          <w:between w:val="nil"/>
        </w:pBdr>
        <w:spacing w:before="49" w:line="240" w:lineRule="auto"/>
        <w:ind w:left="20"/>
        <w:rPr>
          <w:rFonts w:ascii="Calibri" w:eastAsia="Calibri" w:hAnsi="Calibri" w:cs="Calibri"/>
          <w:color w:val="000000"/>
          <w:sz w:val="26"/>
          <w:szCs w:val="26"/>
        </w:rPr>
      </w:pPr>
      <w:r>
        <w:rPr>
          <w:rFonts w:ascii="Calibri" w:eastAsia="Calibri" w:hAnsi="Calibri" w:cs="Calibri"/>
          <w:color w:val="000000"/>
          <w:sz w:val="26"/>
          <w:szCs w:val="26"/>
        </w:rPr>
        <w:t>A typical tournament schedule is as followed:</w:t>
      </w:r>
    </w:p>
    <w:p w14:paraId="58E74B27" w14:textId="77777777" w:rsidR="006042C3" w:rsidRDefault="00EC1066">
      <w:pPr>
        <w:widowControl w:val="0"/>
        <w:pBdr>
          <w:top w:val="nil"/>
          <w:left w:val="nil"/>
          <w:bottom w:val="nil"/>
          <w:right w:val="nil"/>
          <w:between w:val="nil"/>
        </w:pBdr>
        <w:spacing w:before="49" w:line="240" w:lineRule="auto"/>
        <w:ind w:left="383"/>
        <w:rPr>
          <w:rFonts w:ascii="Calibri" w:eastAsia="Calibri" w:hAnsi="Calibri" w:cs="Calibri"/>
          <w:color w:val="000000"/>
          <w:sz w:val="26"/>
          <w:szCs w:val="26"/>
        </w:rPr>
      </w:pPr>
      <w:r>
        <w:rPr>
          <w:rFonts w:ascii="Calibri" w:eastAsia="Calibri" w:hAnsi="Calibri" w:cs="Calibri"/>
          <w:color w:val="000000"/>
          <w:sz w:val="26"/>
          <w:szCs w:val="26"/>
        </w:rPr>
        <w:t xml:space="preserve">- Friday: </w:t>
      </w:r>
    </w:p>
    <w:p w14:paraId="3C3AF521" w14:textId="77777777" w:rsidR="006042C3" w:rsidRDefault="00EC1066">
      <w:pPr>
        <w:widowControl w:val="0"/>
        <w:pBdr>
          <w:top w:val="nil"/>
          <w:left w:val="nil"/>
          <w:bottom w:val="nil"/>
          <w:right w:val="nil"/>
          <w:between w:val="nil"/>
        </w:pBdr>
        <w:spacing w:before="49" w:line="240" w:lineRule="auto"/>
        <w:ind w:left="1103"/>
        <w:rPr>
          <w:rFonts w:ascii="Calibri" w:eastAsia="Calibri" w:hAnsi="Calibri" w:cs="Calibri"/>
          <w:color w:val="000000"/>
          <w:sz w:val="26"/>
          <w:szCs w:val="26"/>
        </w:rPr>
      </w:pPr>
      <w:r>
        <w:rPr>
          <w:rFonts w:ascii="Calibri" w:eastAsia="Calibri" w:hAnsi="Calibri" w:cs="Calibri"/>
          <w:color w:val="000000"/>
          <w:sz w:val="26"/>
          <w:szCs w:val="26"/>
        </w:rPr>
        <w:t xml:space="preserve">- Congress: 6 AM- 3PM </w:t>
      </w:r>
    </w:p>
    <w:p w14:paraId="3CDAC449" w14:textId="77777777" w:rsidR="006042C3" w:rsidRDefault="00EC1066">
      <w:pPr>
        <w:widowControl w:val="0"/>
        <w:pBdr>
          <w:top w:val="nil"/>
          <w:left w:val="nil"/>
          <w:bottom w:val="nil"/>
          <w:right w:val="nil"/>
          <w:between w:val="nil"/>
        </w:pBdr>
        <w:spacing w:before="49" w:line="240" w:lineRule="auto"/>
        <w:ind w:left="1103"/>
        <w:rPr>
          <w:rFonts w:ascii="Calibri" w:eastAsia="Calibri" w:hAnsi="Calibri" w:cs="Calibri"/>
          <w:color w:val="000000"/>
          <w:sz w:val="26"/>
          <w:szCs w:val="26"/>
        </w:rPr>
      </w:pPr>
      <w:r>
        <w:rPr>
          <w:rFonts w:ascii="Calibri" w:eastAsia="Calibri" w:hAnsi="Calibri" w:cs="Calibri"/>
          <w:color w:val="000000"/>
          <w:sz w:val="26"/>
          <w:szCs w:val="26"/>
        </w:rPr>
        <w:t xml:space="preserve">- Debate (preliminary rounds): 3PM- 9 PM </w:t>
      </w:r>
    </w:p>
    <w:p w14:paraId="2FA9016F" w14:textId="77777777" w:rsidR="006042C3" w:rsidRDefault="00EC1066">
      <w:pPr>
        <w:widowControl w:val="0"/>
        <w:pBdr>
          <w:top w:val="nil"/>
          <w:left w:val="nil"/>
          <w:bottom w:val="nil"/>
          <w:right w:val="nil"/>
          <w:between w:val="nil"/>
        </w:pBdr>
        <w:spacing w:before="49" w:line="240" w:lineRule="auto"/>
        <w:ind w:left="383"/>
        <w:rPr>
          <w:rFonts w:ascii="Calibri" w:eastAsia="Calibri" w:hAnsi="Calibri" w:cs="Calibri"/>
          <w:color w:val="000000"/>
          <w:sz w:val="26"/>
          <w:szCs w:val="26"/>
        </w:rPr>
      </w:pPr>
      <w:r>
        <w:rPr>
          <w:rFonts w:ascii="Calibri" w:eastAsia="Calibri" w:hAnsi="Calibri" w:cs="Calibri"/>
          <w:color w:val="000000"/>
          <w:sz w:val="26"/>
          <w:szCs w:val="26"/>
        </w:rPr>
        <w:t xml:space="preserve">- Saturday: </w:t>
      </w:r>
    </w:p>
    <w:p w14:paraId="01A8BBCC" w14:textId="77777777" w:rsidR="006042C3" w:rsidRDefault="00EC1066">
      <w:pPr>
        <w:widowControl w:val="0"/>
        <w:pBdr>
          <w:top w:val="nil"/>
          <w:left w:val="nil"/>
          <w:bottom w:val="nil"/>
          <w:right w:val="nil"/>
          <w:between w:val="nil"/>
        </w:pBdr>
        <w:spacing w:before="49" w:line="240" w:lineRule="auto"/>
        <w:ind w:left="1103"/>
        <w:rPr>
          <w:rFonts w:ascii="Calibri" w:eastAsia="Calibri" w:hAnsi="Calibri" w:cs="Calibri"/>
          <w:color w:val="000000"/>
          <w:sz w:val="26"/>
          <w:szCs w:val="26"/>
        </w:rPr>
      </w:pPr>
      <w:r>
        <w:rPr>
          <w:rFonts w:ascii="Calibri" w:eastAsia="Calibri" w:hAnsi="Calibri" w:cs="Calibri"/>
          <w:color w:val="000000"/>
          <w:sz w:val="26"/>
          <w:szCs w:val="26"/>
        </w:rPr>
        <w:t xml:space="preserve">- Speech (preliminary rounds and elimination rounds): 7 AM- 9 PM </w:t>
      </w:r>
    </w:p>
    <w:p w14:paraId="413924A0" w14:textId="77777777" w:rsidR="006042C3" w:rsidRDefault="00EC1066">
      <w:pPr>
        <w:widowControl w:val="0"/>
        <w:pBdr>
          <w:top w:val="nil"/>
          <w:left w:val="nil"/>
          <w:bottom w:val="nil"/>
          <w:right w:val="nil"/>
          <w:between w:val="nil"/>
        </w:pBdr>
        <w:spacing w:before="49" w:line="240" w:lineRule="auto"/>
        <w:ind w:left="1103"/>
        <w:rPr>
          <w:rFonts w:ascii="Calibri" w:eastAsia="Calibri" w:hAnsi="Calibri" w:cs="Calibri"/>
          <w:color w:val="000000"/>
          <w:sz w:val="26"/>
          <w:szCs w:val="26"/>
        </w:rPr>
      </w:pPr>
      <w:r>
        <w:rPr>
          <w:rFonts w:ascii="Calibri" w:eastAsia="Calibri" w:hAnsi="Calibri" w:cs="Calibri"/>
          <w:color w:val="000000"/>
          <w:sz w:val="26"/>
          <w:szCs w:val="26"/>
        </w:rPr>
        <w:t xml:space="preserve">- Debate: (elimination rounds): 11AM- 9 PM </w:t>
      </w:r>
    </w:p>
    <w:p w14:paraId="30E58567" w14:textId="77777777" w:rsidR="006042C3" w:rsidRDefault="006042C3">
      <w:pPr>
        <w:widowControl w:val="0"/>
        <w:pBdr>
          <w:top w:val="nil"/>
          <w:left w:val="nil"/>
          <w:bottom w:val="nil"/>
          <w:right w:val="nil"/>
          <w:between w:val="nil"/>
        </w:pBdr>
        <w:spacing w:before="15" w:line="274" w:lineRule="auto"/>
        <w:ind w:left="2184" w:right="115" w:hanging="360"/>
        <w:rPr>
          <w:rFonts w:ascii="Calibri" w:eastAsia="Calibri" w:hAnsi="Calibri" w:cs="Calibri"/>
          <w:sz w:val="26"/>
          <w:szCs w:val="26"/>
        </w:rPr>
      </w:pPr>
    </w:p>
    <w:p w14:paraId="703B838D" w14:textId="77777777" w:rsidR="006042C3" w:rsidRDefault="00EC1066">
      <w:pPr>
        <w:widowControl w:val="0"/>
        <w:pBdr>
          <w:top w:val="nil"/>
          <w:left w:val="nil"/>
          <w:bottom w:val="nil"/>
          <w:right w:val="nil"/>
          <w:between w:val="nil"/>
        </w:pBdr>
        <w:spacing w:line="274" w:lineRule="auto"/>
        <w:ind w:left="119" w:right="104"/>
        <w:rPr>
          <w:rFonts w:ascii="Calibri" w:eastAsia="Calibri" w:hAnsi="Calibri" w:cs="Calibri"/>
          <w:sz w:val="26"/>
          <w:szCs w:val="26"/>
        </w:rPr>
      </w:pPr>
      <w:r>
        <w:rPr>
          <w:rFonts w:ascii="Calibri" w:eastAsia="Calibri" w:hAnsi="Calibri" w:cs="Calibri"/>
          <w:b/>
          <w:color w:val="000000"/>
          <w:sz w:val="26"/>
          <w:szCs w:val="26"/>
        </w:rPr>
        <w:t xml:space="preserve">8.  WHAT DO I DO IF I DID NOT BREAK (ADVANCE) AT A TOURNAMENT? </w:t>
      </w:r>
    </w:p>
    <w:p w14:paraId="3632AED6" w14:textId="77777777" w:rsidR="006042C3" w:rsidRDefault="00EC1066">
      <w:pPr>
        <w:widowControl w:val="0"/>
        <w:pBdr>
          <w:top w:val="nil"/>
          <w:left w:val="nil"/>
          <w:bottom w:val="nil"/>
          <w:right w:val="nil"/>
          <w:between w:val="nil"/>
        </w:pBdr>
        <w:spacing w:line="274" w:lineRule="auto"/>
        <w:ind w:left="119" w:right="104"/>
        <w:rPr>
          <w:rFonts w:ascii="Calibri" w:eastAsia="Calibri" w:hAnsi="Calibri" w:cs="Calibri"/>
          <w:color w:val="000000"/>
          <w:sz w:val="26"/>
          <w:szCs w:val="26"/>
        </w:rPr>
      </w:pPr>
      <w:r>
        <w:rPr>
          <w:rFonts w:ascii="Calibri" w:eastAsia="Calibri" w:hAnsi="Calibri" w:cs="Calibri"/>
          <w:color w:val="000000"/>
          <w:sz w:val="26"/>
          <w:szCs w:val="26"/>
        </w:rPr>
        <w:t>Students who are eliminated must attend other elimination rounds or watch a teammate compete in another event.  TSTDC is a family, and students should stay to cheer on other teammates.  It is also beneficial to watch and learn from other competitors.  The best way to improve is by watching and learning from other competitors.</w:t>
      </w:r>
    </w:p>
    <w:p w14:paraId="67206586" w14:textId="77777777" w:rsidR="00480FAD" w:rsidRDefault="00480FAD">
      <w:pPr>
        <w:widowControl w:val="0"/>
        <w:pBdr>
          <w:top w:val="nil"/>
          <w:left w:val="nil"/>
          <w:bottom w:val="nil"/>
          <w:right w:val="nil"/>
          <w:between w:val="nil"/>
        </w:pBdr>
        <w:spacing w:line="274" w:lineRule="auto"/>
        <w:ind w:left="119" w:right="104"/>
        <w:rPr>
          <w:rFonts w:ascii="Calibri" w:eastAsia="Calibri" w:hAnsi="Calibri" w:cs="Calibri"/>
          <w:sz w:val="26"/>
          <w:szCs w:val="26"/>
        </w:rPr>
      </w:pPr>
    </w:p>
    <w:p w14:paraId="516A0FE6" w14:textId="461AADEB" w:rsidR="006042C3" w:rsidRDefault="00EC1066" w:rsidP="00480FAD">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b/>
          <w:color w:val="000000"/>
          <w:sz w:val="26"/>
          <w:szCs w:val="26"/>
        </w:rPr>
        <w:t>9. WH</w:t>
      </w:r>
      <w:r w:rsidR="00480FAD">
        <w:rPr>
          <w:rFonts w:ascii="Calibri" w:eastAsia="Calibri" w:hAnsi="Calibri" w:cs="Calibri"/>
          <w:b/>
          <w:color w:val="000000"/>
          <w:sz w:val="26"/>
          <w:szCs w:val="26"/>
        </w:rPr>
        <w:t>A</w:t>
      </w:r>
      <w:r>
        <w:rPr>
          <w:rFonts w:ascii="Calibri" w:eastAsia="Calibri" w:hAnsi="Calibri" w:cs="Calibri"/>
          <w:b/>
          <w:color w:val="000000"/>
          <w:sz w:val="26"/>
          <w:szCs w:val="26"/>
        </w:rPr>
        <w:t xml:space="preserve">T DO I WEAR AT A TOURNAMENT? </w:t>
      </w:r>
    </w:p>
    <w:p w14:paraId="6B354DAA" w14:textId="08830C4A" w:rsidR="006042C3" w:rsidRDefault="00480FAD">
      <w:pPr>
        <w:rPr>
          <w:rFonts w:ascii="Calibri" w:eastAsia="Calibri" w:hAnsi="Calibri" w:cs="Calibri"/>
          <w:sz w:val="26"/>
          <w:szCs w:val="26"/>
        </w:rPr>
      </w:pPr>
      <w:r w:rsidRPr="00480FAD">
        <w:rPr>
          <w:rFonts w:ascii="Calibri" w:eastAsia="Calibri" w:hAnsi="Calibri" w:cs="Calibri"/>
          <w:color w:val="000000"/>
          <w:sz w:val="26"/>
          <w:szCs w:val="26"/>
        </w:rPr>
        <w:t xml:space="preserve">Tournament attire should reflect a business formal appearance. For men, this usually means a suit and tie, dress shirt, and dress shoes. For women, a pantsuit, skirt suit, or a professional dress paired with closed-toe shoes works well. Neutral colors are often preferred, and overall grooming should be neat and polished. The ultimate goal is to project confidence and professionalism. </w:t>
      </w:r>
      <w:r>
        <w:br w:type="page"/>
      </w:r>
    </w:p>
    <w:p w14:paraId="24590135" w14:textId="77777777" w:rsidR="006042C3" w:rsidRDefault="00EC1066">
      <w:pPr>
        <w:pStyle w:val="Heading3"/>
        <w:pBdr>
          <w:top w:val="nil"/>
          <w:left w:val="nil"/>
          <w:bottom w:val="nil"/>
          <w:right w:val="nil"/>
          <w:between w:val="nil"/>
        </w:pBdr>
        <w:jc w:val="center"/>
      </w:pPr>
      <w:bookmarkStart w:id="9" w:name="_FINANCIAL_REQUIREMENTS"/>
      <w:bookmarkStart w:id="10" w:name="_Toc175740195"/>
      <w:bookmarkEnd w:id="9"/>
      <w:r>
        <w:rPr>
          <w:rFonts w:ascii="Calibri" w:eastAsia="Calibri" w:hAnsi="Calibri" w:cs="Calibri"/>
        </w:rPr>
        <w:lastRenderedPageBreak/>
        <w:t>FINANCIAL REQUIREMENTS</w:t>
      </w:r>
      <w:bookmarkEnd w:id="10"/>
    </w:p>
    <w:p w14:paraId="059013DE" w14:textId="77777777" w:rsidR="006042C3" w:rsidRPr="00B4069E" w:rsidRDefault="006042C3">
      <w:pPr>
        <w:widowControl w:val="0"/>
        <w:pBdr>
          <w:top w:val="nil"/>
          <w:left w:val="nil"/>
          <w:bottom w:val="nil"/>
          <w:right w:val="nil"/>
          <w:between w:val="nil"/>
        </w:pBdr>
        <w:spacing w:line="240" w:lineRule="auto"/>
        <w:rPr>
          <w:rFonts w:ascii="Calibri" w:eastAsia="Calibri" w:hAnsi="Calibri" w:cs="Calibri"/>
          <w:b/>
          <w:color w:val="0000FF"/>
          <w:sz w:val="20"/>
          <w:szCs w:val="20"/>
        </w:rPr>
      </w:pPr>
    </w:p>
    <w:p w14:paraId="0356D550" w14:textId="77777777" w:rsidR="006042C3" w:rsidRDefault="00EC1066">
      <w:pPr>
        <w:widowControl w:val="0"/>
        <w:pBdr>
          <w:top w:val="nil"/>
          <w:left w:val="nil"/>
          <w:bottom w:val="nil"/>
          <w:right w:val="nil"/>
          <w:between w:val="nil"/>
        </w:pBdr>
        <w:spacing w:line="240" w:lineRule="auto"/>
        <w:rPr>
          <w:rFonts w:ascii="Calibri" w:eastAsia="Calibri" w:hAnsi="Calibri" w:cs="Calibri"/>
          <w:color w:val="000000"/>
          <w:sz w:val="26"/>
          <w:szCs w:val="26"/>
        </w:rPr>
      </w:pPr>
      <w:r>
        <w:rPr>
          <w:rFonts w:ascii="Calibri" w:eastAsia="Calibri" w:hAnsi="Calibri" w:cs="Calibri"/>
          <w:b/>
          <w:color w:val="000000"/>
          <w:sz w:val="26"/>
          <w:szCs w:val="26"/>
        </w:rPr>
        <w:t xml:space="preserve">TEAM FEES </w:t>
      </w:r>
    </w:p>
    <w:p w14:paraId="3542113D" w14:textId="5722123B" w:rsidR="006042C3" w:rsidRDefault="00EC1066" w:rsidP="00B4069E">
      <w:pPr>
        <w:widowControl w:val="0"/>
        <w:pBdr>
          <w:top w:val="nil"/>
          <w:left w:val="nil"/>
          <w:bottom w:val="nil"/>
          <w:right w:val="nil"/>
          <w:between w:val="nil"/>
        </w:pBdr>
        <w:spacing w:before="49" w:line="274" w:lineRule="auto"/>
        <w:ind w:left="22"/>
        <w:rPr>
          <w:rFonts w:ascii="Calibri" w:eastAsia="Calibri" w:hAnsi="Calibri" w:cs="Calibri"/>
          <w:color w:val="000000"/>
          <w:sz w:val="26"/>
          <w:szCs w:val="26"/>
        </w:rPr>
      </w:pPr>
      <w:r>
        <w:rPr>
          <w:rFonts w:ascii="Calibri" w:eastAsia="Calibri" w:hAnsi="Calibri" w:cs="Calibri"/>
          <w:color w:val="000000"/>
          <w:sz w:val="26"/>
          <w:szCs w:val="26"/>
        </w:rPr>
        <w:t xml:space="preserve">The </w:t>
      </w:r>
      <w:r w:rsidR="00C24A98">
        <w:rPr>
          <w:rFonts w:ascii="Calibri" w:eastAsia="Calibri" w:hAnsi="Calibri" w:cs="Calibri"/>
          <w:color w:val="000000"/>
          <w:sz w:val="26"/>
          <w:szCs w:val="26"/>
        </w:rPr>
        <w:t>club dues</w:t>
      </w:r>
      <w:r>
        <w:rPr>
          <w:rFonts w:ascii="Calibri" w:eastAsia="Calibri" w:hAnsi="Calibri" w:cs="Calibri"/>
          <w:color w:val="000000"/>
          <w:sz w:val="26"/>
          <w:szCs w:val="26"/>
        </w:rPr>
        <w:t xml:space="preserve"> for each student </w:t>
      </w:r>
      <w:r w:rsidR="00B4069E">
        <w:rPr>
          <w:rFonts w:ascii="Calibri" w:eastAsia="Calibri" w:hAnsi="Calibri" w:cs="Calibri"/>
          <w:color w:val="000000"/>
          <w:sz w:val="26"/>
          <w:szCs w:val="26"/>
        </w:rPr>
        <w:t>are</w:t>
      </w:r>
      <w:r>
        <w:rPr>
          <w:rFonts w:ascii="Calibri" w:eastAsia="Calibri" w:hAnsi="Calibri" w:cs="Calibri"/>
          <w:color w:val="000000"/>
          <w:sz w:val="26"/>
          <w:szCs w:val="26"/>
        </w:rPr>
        <w:t xml:space="preserve"> $600.  The fee covers transportation, memberships, tournament entry fees,</w:t>
      </w:r>
      <w:r w:rsidR="00C24A98">
        <w:rPr>
          <w:rFonts w:ascii="Calibri" w:eastAsia="Calibri" w:hAnsi="Calibri" w:cs="Calibri"/>
          <w:color w:val="000000"/>
          <w:sz w:val="26"/>
          <w:szCs w:val="26"/>
        </w:rPr>
        <w:t xml:space="preserve"> assistant</w:t>
      </w:r>
      <w:r>
        <w:rPr>
          <w:rFonts w:ascii="Calibri" w:eastAsia="Calibri" w:hAnsi="Calibri" w:cs="Calibri"/>
          <w:color w:val="000000"/>
          <w:sz w:val="26"/>
          <w:szCs w:val="26"/>
        </w:rPr>
        <w:t xml:space="preserve"> coaches, </w:t>
      </w:r>
      <w:r w:rsidR="00C24A98">
        <w:rPr>
          <w:rFonts w:ascii="Calibri" w:eastAsia="Calibri" w:hAnsi="Calibri" w:cs="Calibri"/>
          <w:color w:val="000000"/>
          <w:sz w:val="26"/>
          <w:szCs w:val="26"/>
        </w:rPr>
        <w:t xml:space="preserve">subscriptions to resources, team t-shirts, </w:t>
      </w:r>
      <w:r>
        <w:rPr>
          <w:rFonts w:ascii="Calibri" w:eastAsia="Calibri" w:hAnsi="Calibri" w:cs="Calibri"/>
          <w:color w:val="000000"/>
          <w:sz w:val="26"/>
          <w:szCs w:val="26"/>
        </w:rPr>
        <w:t>team dinners, banquets, and awards.  AZ Public School Tax Credit donations can be utilized toward the $600 fee if the TSTDC student is listed as the designated recipient.</w:t>
      </w:r>
    </w:p>
    <w:p w14:paraId="429C2D52" w14:textId="77777777" w:rsidR="006042C3" w:rsidRDefault="00EC1066" w:rsidP="00C24A98">
      <w:pPr>
        <w:widowControl w:val="0"/>
        <w:pBdr>
          <w:top w:val="nil"/>
          <w:left w:val="nil"/>
          <w:bottom w:val="nil"/>
          <w:right w:val="nil"/>
          <w:between w:val="nil"/>
        </w:pBdr>
        <w:spacing w:line="274" w:lineRule="auto"/>
        <w:ind w:left="14" w:right="-446"/>
        <w:rPr>
          <w:rFonts w:ascii="Calibri" w:eastAsia="Calibri" w:hAnsi="Calibri" w:cs="Calibri"/>
          <w:color w:val="000000"/>
          <w:sz w:val="26"/>
          <w:szCs w:val="26"/>
        </w:rPr>
      </w:pPr>
      <w:r>
        <w:rPr>
          <w:rFonts w:ascii="Calibri" w:eastAsia="Calibri" w:hAnsi="Calibri" w:cs="Calibri"/>
          <w:color w:val="000000"/>
          <w:sz w:val="26"/>
          <w:szCs w:val="26"/>
        </w:rPr>
        <w:t>TSTDC is open to all students.  The team fee should not be a barrier to joining TSTDC.  If you need financial assistance, please contact the TSTDC Boosters at</w:t>
      </w:r>
      <w:r>
        <w:rPr>
          <w:rFonts w:ascii="Calibri" w:eastAsia="Calibri" w:hAnsi="Calibri" w:cs="Calibri"/>
          <w:sz w:val="26"/>
          <w:szCs w:val="26"/>
        </w:rPr>
        <w:t xml:space="preserve"> </w:t>
      </w:r>
      <w:r>
        <w:rPr>
          <w:rFonts w:ascii="Calibri" w:eastAsia="Calibri" w:hAnsi="Calibri" w:cs="Calibri"/>
          <w:color w:val="1155CC"/>
          <w:sz w:val="26"/>
          <w:szCs w:val="26"/>
          <w:u w:val="single"/>
        </w:rPr>
        <w:t>tstdctreasurers@gmail.com</w:t>
      </w:r>
      <w:r>
        <w:rPr>
          <w:rFonts w:ascii="Calibri" w:eastAsia="Calibri" w:hAnsi="Calibri" w:cs="Calibri"/>
          <w:color w:val="1155CC"/>
          <w:sz w:val="26"/>
          <w:szCs w:val="26"/>
        </w:rPr>
        <w:t xml:space="preserve"> </w:t>
      </w:r>
      <w:r>
        <w:rPr>
          <w:rFonts w:ascii="Calibri" w:eastAsia="Calibri" w:hAnsi="Calibri" w:cs="Calibri"/>
          <w:sz w:val="26"/>
          <w:szCs w:val="26"/>
        </w:rPr>
        <w:t>to discuss ways to utilize the Arizona Tax Credit donations or to establish a payment plan for team dues and/or travel expenses.</w:t>
      </w:r>
    </w:p>
    <w:p w14:paraId="7C838CA9" w14:textId="77777777" w:rsidR="006042C3" w:rsidRDefault="006042C3">
      <w:pPr>
        <w:widowControl w:val="0"/>
        <w:pBdr>
          <w:top w:val="nil"/>
          <w:left w:val="nil"/>
          <w:bottom w:val="nil"/>
          <w:right w:val="nil"/>
          <w:between w:val="nil"/>
        </w:pBdr>
        <w:spacing w:before="49" w:line="274" w:lineRule="auto"/>
        <w:ind w:left="22" w:right="201"/>
        <w:rPr>
          <w:rFonts w:ascii="Calibri" w:eastAsia="Calibri" w:hAnsi="Calibri" w:cs="Calibri"/>
          <w:color w:val="000000"/>
          <w:sz w:val="26"/>
          <w:szCs w:val="26"/>
        </w:rPr>
      </w:pPr>
    </w:p>
    <w:p w14:paraId="7C0FC8E2" w14:textId="70AB563B" w:rsidR="006042C3" w:rsidRDefault="00EC1066">
      <w:pPr>
        <w:widowControl w:val="0"/>
        <w:spacing w:before="49" w:line="274" w:lineRule="auto"/>
        <w:ind w:right="1860"/>
        <w:rPr>
          <w:rFonts w:ascii="Calibri" w:eastAsia="Calibri" w:hAnsi="Calibri" w:cs="Calibri"/>
          <w:i/>
          <w:sz w:val="26"/>
          <w:szCs w:val="26"/>
          <w:highlight w:val="yellow"/>
        </w:rPr>
      </w:pPr>
      <w:r>
        <w:rPr>
          <w:rFonts w:ascii="Calibri" w:eastAsia="Calibri" w:hAnsi="Calibri" w:cs="Calibri"/>
          <w:b/>
          <w:sz w:val="26"/>
          <w:szCs w:val="26"/>
        </w:rPr>
        <w:t xml:space="preserve">HOW TO PAY </w:t>
      </w:r>
      <w:r w:rsidR="00C24A98">
        <w:rPr>
          <w:rFonts w:ascii="Calibri" w:eastAsia="Calibri" w:hAnsi="Calibri" w:cs="Calibri"/>
          <w:i/>
          <w:sz w:val="26"/>
          <w:szCs w:val="26"/>
          <w:highlight w:val="yellow"/>
        </w:rPr>
        <w:t xml:space="preserve"> </w:t>
      </w:r>
    </w:p>
    <w:p w14:paraId="604CE8A2" w14:textId="3E29A91C" w:rsidR="00480FAD" w:rsidRDefault="00EC1066">
      <w:pPr>
        <w:widowControl w:val="0"/>
        <w:spacing w:before="49" w:line="274" w:lineRule="auto"/>
        <w:ind w:right="180"/>
        <w:rPr>
          <w:rFonts w:ascii="Calibri" w:eastAsia="Calibri" w:hAnsi="Calibri" w:cs="Calibri"/>
          <w:sz w:val="26"/>
          <w:szCs w:val="26"/>
        </w:rPr>
      </w:pPr>
      <w:r>
        <w:rPr>
          <w:rFonts w:ascii="Calibri" w:eastAsia="Calibri" w:hAnsi="Calibri" w:cs="Calibri"/>
          <w:sz w:val="26"/>
          <w:szCs w:val="26"/>
        </w:rPr>
        <w:t xml:space="preserve">Team Registration </w:t>
      </w:r>
      <w:r w:rsidR="00B4069E">
        <w:rPr>
          <w:rFonts w:ascii="Calibri" w:eastAsia="Calibri" w:hAnsi="Calibri" w:cs="Calibri"/>
          <w:sz w:val="26"/>
          <w:szCs w:val="26"/>
        </w:rPr>
        <w:t xml:space="preserve">Forms </w:t>
      </w:r>
      <w:r>
        <w:rPr>
          <w:rFonts w:ascii="Calibri" w:eastAsia="Calibri" w:hAnsi="Calibri" w:cs="Calibri"/>
          <w:sz w:val="26"/>
          <w:szCs w:val="26"/>
        </w:rPr>
        <w:t xml:space="preserve">must be completed prior to submitting payment for club dues. Find the required registration paperwork on </w:t>
      </w:r>
      <w:hyperlink r:id="rId21">
        <w:r>
          <w:rPr>
            <w:rFonts w:ascii="Calibri" w:eastAsia="Calibri" w:hAnsi="Calibri" w:cs="Calibri"/>
            <w:color w:val="1155CC"/>
            <w:sz w:val="26"/>
            <w:szCs w:val="26"/>
            <w:u w:val="single"/>
          </w:rPr>
          <w:t>www.tstdc.com</w:t>
        </w:r>
      </w:hyperlink>
      <w:r w:rsidRPr="00B4069E">
        <w:rPr>
          <w:rFonts w:ascii="Calibri" w:eastAsia="Calibri" w:hAnsi="Calibri" w:cs="Calibri"/>
          <w:sz w:val="26"/>
          <w:szCs w:val="26"/>
        </w:rPr>
        <w:t xml:space="preserve">, </w:t>
      </w:r>
      <w:r w:rsidR="00C24A98" w:rsidRPr="00B4069E">
        <w:rPr>
          <w:rFonts w:ascii="Calibri" w:eastAsia="Calibri" w:hAnsi="Calibri" w:cs="Calibri"/>
          <w:sz w:val="26"/>
          <w:szCs w:val="26"/>
        </w:rPr>
        <w:t xml:space="preserve">under </w:t>
      </w:r>
      <w:r w:rsidRPr="00B4069E">
        <w:rPr>
          <w:rFonts w:ascii="Calibri" w:eastAsia="Calibri" w:hAnsi="Calibri" w:cs="Calibri"/>
          <w:sz w:val="26"/>
          <w:szCs w:val="26"/>
        </w:rPr>
        <w:t xml:space="preserve">the </w:t>
      </w:r>
      <w:proofErr w:type="gramStart"/>
      <w:r w:rsidR="00B4069E" w:rsidRPr="00B4069E">
        <w:rPr>
          <w:rFonts w:ascii="Calibri" w:eastAsia="Calibri" w:hAnsi="Calibri" w:cs="Calibri"/>
          <w:sz w:val="26"/>
          <w:szCs w:val="26"/>
        </w:rPr>
        <w:t>Student</w:t>
      </w:r>
      <w:proofErr w:type="gramEnd"/>
      <w:r w:rsidR="00B4069E" w:rsidRPr="00B4069E">
        <w:rPr>
          <w:rFonts w:ascii="Calibri" w:eastAsia="Calibri" w:hAnsi="Calibri" w:cs="Calibri"/>
          <w:sz w:val="26"/>
          <w:szCs w:val="26"/>
        </w:rPr>
        <w:t xml:space="preserve"> </w:t>
      </w:r>
      <w:r w:rsidRPr="00B4069E">
        <w:rPr>
          <w:rFonts w:ascii="Calibri" w:eastAsia="Calibri" w:hAnsi="Calibri" w:cs="Calibri"/>
          <w:sz w:val="26"/>
          <w:szCs w:val="26"/>
        </w:rPr>
        <w:t>tab.</w:t>
      </w:r>
      <w:r w:rsidR="00B4069E">
        <w:rPr>
          <w:rFonts w:ascii="Calibri" w:eastAsia="Calibri" w:hAnsi="Calibri" w:cs="Calibri"/>
          <w:sz w:val="26"/>
          <w:szCs w:val="26"/>
        </w:rPr>
        <w:t xml:space="preserve"> Registration forms must be printed, completed and returned to Mrs. Domino.</w:t>
      </w:r>
      <w:r>
        <w:rPr>
          <w:rFonts w:ascii="Calibri" w:eastAsia="Calibri" w:hAnsi="Calibri" w:cs="Calibri"/>
          <w:sz w:val="26"/>
          <w:szCs w:val="26"/>
        </w:rPr>
        <w:t xml:space="preserve"> </w:t>
      </w:r>
    </w:p>
    <w:p w14:paraId="049A7E24" w14:textId="61D305D1" w:rsidR="006042C3" w:rsidRDefault="00EC1066">
      <w:pPr>
        <w:widowControl w:val="0"/>
        <w:spacing w:before="49" w:line="274" w:lineRule="auto"/>
        <w:ind w:right="180"/>
        <w:rPr>
          <w:rFonts w:ascii="Calibri" w:eastAsia="Calibri" w:hAnsi="Calibri" w:cs="Calibri"/>
          <w:sz w:val="26"/>
          <w:szCs w:val="26"/>
        </w:rPr>
      </w:pPr>
      <w:r>
        <w:rPr>
          <w:rFonts w:ascii="Calibri" w:eastAsia="Calibri" w:hAnsi="Calibri" w:cs="Calibri"/>
          <w:sz w:val="26"/>
          <w:szCs w:val="26"/>
        </w:rPr>
        <w:t>Once paperwork is submitted</w:t>
      </w:r>
      <w:r w:rsidR="00183485">
        <w:rPr>
          <w:rFonts w:ascii="Calibri" w:eastAsia="Calibri" w:hAnsi="Calibri" w:cs="Calibri"/>
          <w:sz w:val="26"/>
          <w:szCs w:val="26"/>
        </w:rPr>
        <w:t xml:space="preserve">, </w:t>
      </w:r>
      <w:r>
        <w:rPr>
          <w:rFonts w:ascii="Calibri" w:eastAsia="Calibri" w:hAnsi="Calibri" w:cs="Calibri"/>
          <w:sz w:val="26"/>
          <w:szCs w:val="26"/>
        </w:rPr>
        <w:t xml:space="preserve">review </w:t>
      </w:r>
      <w:r w:rsidR="00183485">
        <w:rPr>
          <w:rFonts w:ascii="Calibri" w:eastAsia="Calibri" w:hAnsi="Calibri" w:cs="Calibri"/>
          <w:sz w:val="26"/>
          <w:szCs w:val="26"/>
        </w:rPr>
        <w:t>the following</w:t>
      </w:r>
      <w:r>
        <w:rPr>
          <w:rFonts w:ascii="Calibri" w:eastAsia="Calibri" w:hAnsi="Calibri" w:cs="Calibri"/>
          <w:sz w:val="26"/>
          <w:szCs w:val="26"/>
        </w:rPr>
        <w:t xml:space="preserve"> payment options:</w:t>
      </w:r>
    </w:p>
    <w:p w14:paraId="35E5DE41" w14:textId="77777777" w:rsidR="006042C3" w:rsidRDefault="00EC1066">
      <w:pPr>
        <w:widowControl w:val="0"/>
        <w:numPr>
          <w:ilvl w:val="0"/>
          <w:numId w:val="6"/>
        </w:numPr>
        <w:spacing w:before="49" w:line="274" w:lineRule="auto"/>
        <w:ind w:right="1860"/>
        <w:rPr>
          <w:rFonts w:ascii="EB Garamond" w:eastAsia="EB Garamond" w:hAnsi="EB Garamond" w:cs="EB Garamond"/>
          <w:sz w:val="24"/>
          <w:szCs w:val="24"/>
        </w:rPr>
      </w:pPr>
      <w:r>
        <w:rPr>
          <w:rFonts w:ascii="Calibri" w:eastAsia="Calibri" w:hAnsi="Calibri" w:cs="Calibri"/>
          <w:sz w:val="26"/>
          <w:szCs w:val="26"/>
        </w:rPr>
        <w:t xml:space="preserve">Pay using the </w:t>
      </w:r>
      <w:r>
        <w:rPr>
          <w:rFonts w:ascii="Calibri" w:eastAsia="Calibri" w:hAnsi="Calibri" w:cs="Calibri"/>
          <w:b/>
          <w:sz w:val="26"/>
          <w:szCs w:val="26"/>
          <w:u w:val="single"/>
        </w:rPr>
        <w:t>AZ Public School Tax Credit</w:t>
      </w:r>
      <w:r>
        <w:rPr>
          <w:rFonts w:ascii="Calibri" w:eastAsia="Calibri" w:hAnsi="Calibri" w:cs="Calibri"/>
          <w:sz w:val="26"/>
          <w:szCs w:val="26"/>
        </w:rPr>
        <w:t xml:space="preserve"> system</w:t>
      </w:r>
    </w:p>
    <w:p w14:paraId="4E8C3FC6" w14:textId="264EC9AB" w:rsidR="006042C3" w:rsidRDefault="00EC1066" w:rsidP="00C24A98">
      <w:pPr>
        <w:widowControl w:val="0"/>
        <w:spacing w:before="49" w:line="274" w:lineRule="auto"/>
        <w:ind w:left="720" w:right="-450"/>
        <w:rPr>
          <w:rFonts w:ascii="Calibri" w:eastAsia="Calibri" w:hAnsi="Calibri" w:cs="Calibri"/>
          <w:sz w:val="26"/>
          <w:szCs w:val="26"/>
        </w:rPr>
      </w:pPr>
      <w:r>
        <w:rPr>
          <w:rFonts w:ascii="Calibri" w:eastAsia="Calibri" w:hAnsi="Calibri" w:cs="Calibri"/>
          <w:sz w:val="26"/>
          <w:szCs w:val="26"/>
          <w:highlight w:val="white"/>
        </w:rPr>
        <w:t xml:space="preserve">The maximum credit allowed is $400 for married filing jointly and $200 for single, heads of household and married filing separately. </w:t>
      </w:r>
      <w:r>
        <w:rPr>
          <w:rFonts w:ascii="Calibri" w:eastAsia="Calibri" w:hAnsi="Calibri" w:cs="Calibri"/>
          <w:sz w:val="26"/>
          <w:szCs w:val="26"/>
        </w:rPr>
        <w:t xml:space="preserve">You can use the donation as a dollar-for-dollar tax credit. </w:t>
      </w:r>
      <w:r w:rsidR="00C24A98">
        <w:rPr>
          <w:rFonts w:ascii="Calibri" w:eastAsia="Calibri" w:hAnsi="Calibri" w:cs="Calibri"/>
          <w:sz w:val="26"/>
          <w:szCs w:val="26"/>
        </w:rPr>
        <w:t>F</w:t>
      </w:r>
      <w:r>
        <w:rPr>
          <w:rFonts w:ascii="Calibri" w:eastAsia="Calibri" w:hAnsi="Calibri" w:cs="Calibri"/>
          <w:sz w:val="26"/>
          <w:szCs w:val="26"/>
        </w:rPr>
        <w:t xml:space="preserve">unds can be utilized to pay for dues and/or applied to out-of-state travel costs. There are multiple ways to </w:t>
      </w:r>
      <w:r w:rsidR="00E63C5B">
        <w:rPr>
          <w:rFonts w:ascii="Calibri" w:eastAsia="Calibri" w:hAnsi="Calibri" w:cs="Calibri"/>
          <w:sz w:val="26"/>
          <w:szCs w:val="26"/>
        </w:rPr>
        <w:t>pay using the School Tax Credit</w:t>
      </w:r>
      <w:r>
        <w:rPr>
          <w:rFonts w:ascii="Calibri" w:eastAsia="Calibri" w:hAnsi="Calibri" w:cs="Calibri"/>
          <w:sz w:val="26"/>
          <w:szCs w:val="26"/>
        </w:rPr>
        <w:t>:</w:t>
      </w:r>
    </w:p>
    <w:p w14:paraId="757778CD" w14:textId="3E03B938" w:rsidR="006042C3" w:rsidRDefault="00E63C5B" w:rsidP="00E63C5B">
      <w:pPr>
        <w:widowControl w:val="0"/>
        <w:spacing w:before="49" w:line="274" w:lineRule="auto"/>
        <w:ind w:left="1170" w:right="720"/>
        <w:rPr>
          <w:rFonts w:ascii="EB Garamond" w:eastAsia="EB Garamond" w:hAnsi="EB Garamond" w:cs="EB Garamond"/>
          <w:sz w:val="24"/>
          <w:szCs w:val="24"/>
        </w:rPr>
      </w:pPr>
      <w:r>
        <w:rPr>
          <w:rFonts w:ascii="Calibri" w:eastAsia="Calibri" w:hAnsi="Calibri" w:cs="Calibri"/>
          <w:sz w:val="26"/>
          <w:szCs w:val="26"/>
        </w:rPr>
        <w:t xml:space="preserve">a) </w:t>
      </w:r>
      <w:r>
        <w:rPr>
          <w:rFonts w:ascii="Calibri" w:eastAsia="Calibri" w:hAnsi="Calibri" w:cs="Calibri"/>
          <w:sz w:val="26"/>
          <w:szCs w:val="26"/>
        </w:rPr>
        <w:tab/>
        <w:t xml:space="preserve"> </w:t>
      </w:r>
      <w:r>
        <w:rPr>
          <w:rFonts w:ascii="Calibri" w:eastAsia="Calibri" w:hAnsi="Calibri" w:cs="Calibri"/>
          <w:sz w:val="26"/>
          <w:szCs w:val="26"/>
          <w:u w:val="single"/>
        </w:rPr>
        <w:t>Online</w:t>
      </w:r>
      <w:r>
        <w:rPr>
          <w:rFonts w:ascii="Calibri" w:eastAsia="Calibri" w:hAnsi="Calibri" w:cs="Calibri"/>
          <w:sz w:val="26"/>
          <w:szCs w:val="26"/>
        </w:rPr>
        <w:t xml:space="preserve"> via</w:t>
      </w:r>
      <w:r w:rsidR="006F4727">
        <w:rPr>
          <w:rFonts w:ascii="Calibri" w:eastAsia="Calibri" w:hAnsi="Calibri" w:cs="Calibri"/>
          <w:sz w:val="26"/>
          <w:szCs w:val="26"/>
        </w:rPr>
        <w:t xml:space="preserve"> the </w:t>
      </w:r>
      <w:hyperlink r:id="rId22" w:history="1">
        <w:r w:rsidR="006F4727" w:rsidRPr="006F4727">
          <w:rPr>
            <w:rStyle w:val="Hyperlink"/>
            <w:rFonts w:ascii="Calibri" w:eastAsia="Calibri" w:hAnsi="Calibri" w:cs="Calibri"/>
            <w:sz w:val="26"/>
            <w:szCs w:val="26"/>
          </w:rPr>
          <w:t>DV Bookstore</w:t>
        </w:r>
      </w:hyperlink>
      <w:r w:rsidR="006F4727">
        <w:rPr>
          <w:rFonts w:ascii="Calibri" w:eastAsia="Calibri" w:hAnsi="Calibri" w:cs="Calibri"/>
          <w:sz w:val="26"/>
          <w:szCs w:val="26"/>
        </w:rPr>
        <w:t xml:space="preserve">: </w:t>
      </w:r>
    </w:p>
    <w:p w14:paraId="03624391" w14:textId="0C268168" w:rsidR="006042C3" w:rsidRDefault="00E63C5B">
      <w:pPr>
        <w:widowControl w:val="0"/>
        <w:spacing w:before="49" w:line="274" w:lineRule="auto"/>
        <w:ind w:left="1440" w:right="-90"/>
        <w:rPr>
          <w:rFonts w:ascii="Calibri" w:eastAsia="Calibri" w:hAnsi="Calibri" w:cs="Calibri"/>
          <w:sz w:val="26"/>
          <w:szCs w:val="26"/>
        </w:rPr>
      </w:pPr>
      <w:r>
        <w:rPr>
          <w:rFonts w:ascii="Calibri" w:eastAsia="Calibri" w:hAnsi="Calibri" w:cs="Calibri"/>
          <w:sz w:val="26"/>
          <w:szCs w:val="26"/>
        </w:rPr>
        <w:t>*Requires setting up a guest account with name/address/phone #/email:</w:t>
      </w:r>
    </w:p>
    <w:p w14:paraId="6BC6C526" w14:textId="77777777" w:rsidR="006042C3" w:rsidRDefault="00EC1066">
      <w:pPr>
        <w:widowControl w:val="0"/>
        <w:spacing w:before="49" w:line="274" w:lineRule="auto"/>
        <w:ind w:left="1440" w:right="-360"/>
        <w:rPr>
          <w:rFonts w:ascii="Calibri" w:eastAsia="Calibri" w:hAnsi="Calibri" w:cs="Calibri"/>
          <w:sz w:val="26"/>
          <w:szCs w:val="26"/>
        </w:rPr>
      </w:pPr>
      <w:r>
        <w:rPr>
          <w:rFonts w:ascii="Calibri" w:eastAsia="Calibri" w:hAnsi="Calibri" w:cs="Calibri"/>
          <w:sz w:val="26"/>
          <w:szCs w:val="26"/>
        </w:rPr>
        <w:t xml:space="preserve">-After creating an account/signing in, select Items </w:t>
      </w:r>
      <w:proofErr w:type="gramStart"/>
      <w:r>
        <w:rPr>
          <w:rFonts w:ascii="Calibri" w:eastAsia="Calibri" w:hAnsi="Calibri" w:cs="Calibri"/>
          <w:sz w:val="26"/>
          <w:szCs w:val="26"/>
        </w:rPr>
        <w:t>At</w:t>
      </w:r>
      <w:proofErr w:type="gramEnd"/>
      <w:r>
        <w:rPr>
          <w:rFonts w:ascii="Calibri" w:eastAsia="Calibri" w:hAnsi="Calibri" w:cs="Calibri"/>
          <w:sz w:val="26"/>
          <w:szCs w:val="26"/>
        </w:rPr>
        <w:t xml:space="preserve"> All Schools (under Shop)</w:t>
      </w:r>
    </w:p>
    <w:p w14:paraId="43863AD7" w14:textId="77777777" w:rsidR="006042C3" w:rsidRDefault="00EC1066">
      <w:pPr>
        <w:widowControl w:val="0"/>
        <w:spacing w:before="49" w:line="274" w:lineRule="auto"/>
        <w:ind w:left="720" w:right="720" w:firstLine="720"/>
        <w:rPr>
          <w:rFonts w:ascii="Calibri" w:eastAsia="Calibri" w:hAnsi="Calibri" w:cs="Calibri"/>
          <w:sz w:val="26"/>
          <w:szCs w:val="26"/>
        </w:rPr>
      </w:pPr>
      <w:r>
        <w:rPr>
          <w:rFonts w:ascii="Calibri" w:eastAsia="Calibri" w:hAnsi="Calibri" w:cs="Calibri"/>
          <w:sz w:val="26"/>
          <w:szCs w:val="26"/>
        </w:rPr>
        <w:t>-Click on HIGH SCHOOL, next Click on Desert Vista High School</w:t>
      </w:r>
    </w:p>
    <w:p w14:paraId="0F8C23A6" w14:textId="77777777" w:rsidR="006042C3" w:rsidRDefault="00EC1066">
      <w:pPr>
        <w:widowControl w:val="0"/>
        <w:spacing w:before="49" w:line="274" w:lineRule="auto"/>
        <w:ind w:left="720" w:right="720" w:firstLine="720"/>
        <w:rPr>
          <w:rFonts w:ascii="Calibri" w:eastAsia="Calibri" w:hAnsi="Calibri" w:cs="Calibri"/>
          <w:sz w:val="26"/>
          <w:szCs w:val="26"/>
        </w:rPr>
      </w:pPr>
      <w:r>
        <w:rPr>
          <w:rFonts w:ascii="Calibri" w:eastAsia="Calibri" w:hAnsi="Calibri" w:cs="Calibri"/>
          <w:sz w:val="26"/>
          <w:szCs w:val="26"/>
        </w:rPr>
        <w:t>-Click on Tax Credit Donations</w:t>
      </w:r>
    </w:p>
    <w:p w14:paraId="0E404D1B" w14:textId="77777777" w:rsidR="006042C3" w:rsidRDefault="00EC1066">
      <w:pPr>
        <w:widowControl w:val="0"/>
        <w:spacing w:before="49" w:line="274" w:lineRule="auto"/>
        <w:ind w:left="720" w:right="720" w:firstLine="720"/>
        <w:rPr>
          <w:rFonts w:ascii="Calibri" w:eastAsia="Calibri" w:hAnsi="Calibri" w:cs="Calibri"/>
          <w:sz w:val="26"/>
          <w:szCs w:val="26"/>
        </w:rPr>
      </w:pPr>
      <w:r>
        <w:rPr>
          <w:rFonts w:ascii="Calibri" w:eastAsia="Calibri" w:hAnsi="Calibri" w:cs="Calibri"/>
          <w:sz w:val="26"/>
          <w:szCs w:val="26"/>
        </w:rPr>
        <w:t>-Scroll down to TAX CREDIT- SPEECH &amp; DEBATE</w:t>
      </w:r>
    </w:p>
    <w:p w14:paraId="53DAC851" w14:textId="77777777" w:rsidR="006042C3" w:rsidRDefault="00EC1066">
      <w:pPr>
        <w:widowControl w:val="0"/>
        <w:spacing w:before="49" w:line="274" w:lineRule="auto"/>
        <w:ind w:left="1440" w:right="-90"/>
        <w:rPr>
          <w:rFonts w:ascii="Calibri" w:eastAsia="Calibri" w:hAnsi="Calibri" w:cs="Calibri"/>
          <w:sz w:val="26"/>
          <w:szCs w:val="26"/>
        </w:rPr>
      </w:pPr>
      <w:r>
        <w:rPr>
          <w:rFonts w:ascii="Calibri" w:eastAsia="Calibri" w:hAnsi="Calibri" w:cs="Calibri"/>
          <w:sz w:val="26"/>
          <w:szCs w:val="26"/>
        </w:rPr>
        <w:t>-Enter the amount of your tax donation (</w:t>
      </w:r>
      <w:proofErr w:type="spellStart"/>
      <w:r>
        <w:rPr>
          <w:rFonts w:ascii="Calibri" w:eastAsia="Calibri" w:hAnsi="Calibri" w:cs="Calibri"/>
          <w:sz w:val="26"/>
          <w:szCs w:val="26"/>
        </w:rPr>
        <w:t>ie</w:t>
      </w:r>
      <w:proofErr w:type="spellEnd"/>
      <w:r>
        <w:rPr>
          <w:rFonts w:ascii="Calibri" w:eastAsia="Calibri" w:hAnsi="Calibri" w:cs="Calibri"/>
          <w:sz w:val="26"/>
          <w:szCs w:val="26"/>
        </w:rPr>
        <w:t>, $200 or $400), then click Buy</w:t>
      </w:r>
    </w:p>
    <w:p w14:paraId="0B43BE85" w14:textId="77777777" w:rsidR="006042C3" w:rsidRDefault="00EC1066">
      <w:pPr>
        <w:widowControl w:val="0"/>
        <w:spacing w:before="49" w:line="274" w:lineRule="auto"/>
        <w:ind w:left="1440" w:right="-90"/>
        <w:rPr>
          <w:rFonts w:ascii="Calibri" w:eastAsia="Calibri" w:hAnsi="Calibri" w:cs="Calibri"/>
          <w:sz w:val="26"/>
          <w:szCs w:val="26"/>
        </w:rPr>
      </w:pPr>
      <w:r>
        <w:rPr>
          <w:rFonts w:ascii="Calibri" w:eastAsia="Calibri" w:hAnsi="Calibri" w:cs="Calibri"/>
          <w:sz w:val="26"/>
          <w:szCs w:val="26"/>
        </w:rPr>
        <w:t>-Scroll back up to the top of the page, click Checkout in the top right corner</w:t>
      </w:r>
    </w:p>
    <w:p w14:paraId="40F0A7CB" w14:textId="799C06E9" w:rsidR="006042C3" w:rsidRDefault="00EC1066">
      <w:pPr>
        <w:widowControl w:val="0"/>
        <w:spacing w:before="49" w:line="274" w:lineRule="auto"/>
        <w:ind w:left="720" w:right="720" w:firstLine="720"/>
        <w:rPr>
          <w:rFonts w:ascii="Calibri" w:eastAsia="Calibri" w:hAnsi="Calibri" w:cs="Calibri"/>
          <w:sz w:val="26"/>
          <w:szCs w:val="26"/>
        </w:rPr>
      </w:pPr>
      <w:r>
        <w:rPr>
          <w:rFonts w:ascii="Calibri" w:eastAsia="Calibri" w:hAnsi="Calibri" w:cs="Calibri"/>
          <w:sz w:val="26"/>
          <w:szCs w:val="26"/>
        </w:rPr>
        <w:t>-Click the blue boxes: Checkout Step</w:t>
      </w:r>
      <w:r w:rsidR="002636B0">
        <w:rPr>
          <w:rFonts w:ascii="Calibri" w:eastAsia="Calibri" w:hAnsi="Calibri" w:cs="Calibri"/>
          <w:sz w:val="26"/>
          <w:szCs w:val="26"/>
        </w:rPr>
        <w:t xml:space="preserve"> </w:t>
      </w:r>
      <w:r>
        <w:rPr>
          <w:rFonts w:ascii="Calibri" w:eastAsia="Calibri" w:hAnsi="Calibri" w:cs="Calibri"/>
          <w:sz w:val="26"/>
          <w:szCs w:val="26"/>
        </w:rPr>
        <w:t>1: Additional Info</w:t>
      </w:r>
    </w:p>
    <w:p w14:paraId="6B61E86A" w14:textId="77777777" w:rsidR="006042C3" w:rsidRDefault="00EC1066">
      <w:pPr>
        <w:widowControl w:val="0"/>
        <w:tabs>
          <w:tab w:val="left" w:pos="8370"/>
        </w:tabs>
        <w:spacing w:before="49" w:line="274" w:lineRule="auto"/>
        <w:ind w:left="1440"/>
        <w:rPr>
          <w:rFonts w:ascii="Calibri" w:eastAsia="Calibri" w:hAnsi="Calibri" w:cs="Calibri"/>
          <w:sz w:val="26"/>
          <w:szCs w:val="26"/>
        </w:rPr>
      </w:pPr>
      <w:r>
        <w:rPr>
          <w:rFonts w:ascii="Calibri" w:eastAsia="Calibri" w:hAnsi="Calibri" w:cs="Calibri"/>
          <w:sz w:val="26"/>
          <w:szCs w:val="26"/>
        </w:rPr>
        <w:t>-Please include the Student’s Name, complete additional information</w:t>
      </w:r>
    </w:p>
    <w:p w14:paraId="261E2A43" w14:textId="77777777" w:rsidR="006042C3" w:rsidRDefault="00EC1066">
      <w:pPr>
        <w:widowControl w:val="0"/>
        <w:spacing w:before="49" w:line="274" w:lineRule="auto"/>
        <w:ind w:left="720" w:right="720" w:firstLine="720"/>
        <w:rPr>
          <w:rFonts w:ascii="Calibri" w:eastAsia="Calibri" w:hAnsi="Calibri" w:cs="Calibri"/>
          <w:sz w:val="26"/>
          <w:szCs w:val="26"/>
        </w:rPr>
      </w:pPr>
      <w:r>
        <w:rPr>
          <w:rFonts w:ascii="Calibri" w:eastAsia="Calibri" w:hAnsi="Calibri" w:cs="Calibri"/>
          <w:sz w:val="26"/>
          <w:szCs w:val="26"/>
        </w:rPr>
        <w:t>-Click the blue box Checkout Step 2: Payment</w:t>
      </w:r>
    </w:p>
    <w:p w14:paraId="6E481AA3" w14:textId="77777777" w:rsidR="006042C3" w:rsidRDefault="00EC1066">
      <w:pPr>
        <w:widowControl w:val="0"/>
        <w:spacing w:before="49" w:line="274" w:lineRule="auto"/>
        <w:ind w:left="1440"/>
        <w:rPr>
          <w:rFonts w:ascii="Calibri" w:eastAsia="Calibri" w:hAnsi="Calibri" w:cs="Calibri"/>
          <w:sz w:val="26"/>
          <w:szCs w:val="26"/>
        </w:rPr>
      </w:pPr>
      <w:r>
        <w:rPr>
          <w:rFonts w:ascii="Calibri" w:eastAsia="Calibri" w:hAnsi="Calibri" w:cs="Calibri"/>
          <w:sz w:val="26"/>
          <w:szCs w:val="26"/>
        </w:rPr>
        <w:t>-Enter your payment information, click the blue box: Pay $200 (or $400)</w:t>
      </w:r>
    </w:p>
    <w:p w14:paraId="5F32D84C" w14:textId="401667E9" w:rsidR="006042C3" w:rsidRDefault="00EC1066">
      <w:pPr>
        <w:widowControl w:val="0"/>
        <w:spacing w:before="49" w:line="274" w:lineRule="auto"/>
        <w:ind w:left="1440" w:right="-90" w:hanging="360"/>
        <w:rPr>
          <w:rFonts w:ascii="Calibri" w:eastAsia="Calibri" w:hAnsi="Calibri" w:cs="Calibri"/>
          <w:sz w:val="26"/>
          <w:szCs w:val="26"/>
        </w:rPr>
      </w:pPr>
      <w:r>
        <w:rPr>
          <w:rFonts w:ascii="Calibri" w:eastAsia="Calibri" w:hAnsi="Calibri" w:cs="Calibri"/>
          <w:sz w:val="26"/>
          <w:szCs w:val="26"/>
        </w:rPr>
        <w:lastRenderedPageBreak/>
        <w:t>b)</w:t>
      </w:r>
      <w:r>
        <w:rPr>
          <w:rFonts w:ascii="Calibri" w:eastAsia="Calibri" w:hAnsi="Calibri" w:cs="Calibri"/>
          <w:sz w:val="26"/>
          <w:szCs w:val="26"/>
        </w:rPr>
        <w:tab/>
      </w:r>
      <w:r>
        <w:rPr>
          <w:rFonts w:ascii="Calibri" w:eastAsia="Calibri" w:hAnsi="Calibri" w:cs="Calibri"/>
          <w:sz w:val="26"/>
          <w:szCs w:val="26"/>
          <w:u w:val="single"/>
        </w:rPr>
        <w:t>Pay in person</w:t>
      </w:r>
      <w:r>
        <w:rPr>
          <w:rFonts w:ascii="Calibri" w:eastAsia="Calibri" w:hAnsi="Calibri" w:cs="Calibri"/>
          <w:sz w:val="26"/>
          <w:szCs w:val="26"/>
        </w:rPr>
        <w:t xml:space="preserve"> at the DV Bookstore weekdays</w:t>
      </w:r>
      <w:r w:rsidR="00FD5E33">
        <w:rPr>
          <w:rFonts w:ascii="Calibri" w:eastAsia="Calibri" w:hAnsi="Calibri" w:cs="Calibri"/>
          <w:sz w:val="26"/>
          <w:szCs w:val="26"/>
        </w:rPr>
        <w:t xml:space="preserve"> from</w:t>
      </w:r>
      <w:r>
        <w:rPr>
          <w:rFonts w:ascii="Calibri" w:eastAsia="Calibri" w:hAnsi="Calibri" w:cs="Calibri"/>
          <w:sz w:val="26"/>
          <w:szCs w:val="26"/>
        </w:rPr>
        <w:t xml:space="preserve"> 8:00-1:30 or 2:30-4:00</w:t>
      </w:r>
    </w:p>
    <w:p w14:paraId="3CA0C9D4" w14:textId="4701A6A0" w:rsidR="006042C3" w:rsidRDefault="00EC1066">
      <w:pPr>
        <w:widowControl w:val="0"/>
        <w:spacing w:before="49" w:line="274" w:lineRule="auto"/>
        <w:ind w:left="1440"/>
        <w:rPr>
          <w:rFonts w:ascii="Calibri" w:eastAsia="Calibri" w:hAnsi="Calibri" w:cs="Calibri"/>
          <w:sz w:val="26"/>
          <w:szCs w:val="26"/>
        </w:rPr>
      </w:pPr>
      <w:r>
        <w:rPr>
          <w:rFonts w:ascii="Calibri" w:eastAsia="Calibri" w:hAnsi="Calibri" w:cs="Calibri"/>
          <w:sz w:val="26"/>
          <w:szCs w:val="26"/>
        </w:rPr>
        <w:t xml:space="preserve">Ask the cashier to record Speech &amp; Debate </w:t>
      </w:r>
      <w:r w:rsidR="00FD5E33">
        <w:rPr>
          <w:rFonts w:ascii="Calibri" w:eastAsia="Calibri" w:hAnsi="Calibri" w:cs="Calibri"/>
          <w:sz w:val="26"/>
          <w:szCs w:val="26"/>
        </w:rPr>
        <w:t>and the</w:t>
      </w:r>
      <w:r>
        <w:rPr>
          <w:rFonts w:ascii="Calibri" w:eastAsia="Calibri" w:hAnsi="Calibri" w:cs="Calibri"/>
          <w:sz w:val="26"/>
          <w:szCs w:val="26"/>
        </w:rPr>
        <w:t xml:space="preserve"> student’s name with the donation</w:t>
      </w:r>
    </w:p>
    <w:p w14:paraId="7F6BAB45" w14:textId="5F1CB8D1" w:rsidR="006042C3" w:rsidRDefault="00EC1066" w:rsidP="00E63C5B">
      <w:pPr>
        <w:widowControl w:val="0"/>
        <w:spacing w:before="49" w:line="274" w:lineRule="auto"/>
        <w:ind w:left="1440" w:hanging="360"/>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ab/>
      </w:r>
      <w:r w:rsidR="00E63C5B">
        <w:rPr>
          <w:rFonts w:ascii="Calibri" w:eastAsia="Calibri" w:hAnsi="Calibri" w:cs="Calibri"/>
          <w:sz w:val="26"/>
          <w:szCs w:val="26"/>
          <w:u w:val="single"/>
        </w:rPr>
        <w:t>Ma</w:t>
      </w:r>
      <w:r>
        <w:rPr>
          <w:rFonts w:ascii="Calibri" w:eastAsia="Calibri" w:hAnsi="Calibri" w:cs="Calibri"/>
          <w:sz w:val="26"/>
          <w:szCs w:val="26"/>
          <w:u w:val="single"/>
        </w:rPr>
        <w:t>il-in</w:t>
      </w:r>
      <w:r>
        <w:rPr>
          <w:rFonts w:ascii="Calibri" w:eastAsia="Calibri" w:hAnsi="Calibri" w:cs="Calibri"/>
          <w:sz w:val="26"/>
          <w:szCs w:val="26"/>
        </w:rPr>
        <w:t xml:space="preserve"> </w:t>
      </w:r>
      <w:r w:rsidR="00E63C5B">
        <w:rPr>
          <w:rFonts w:ascii="Calibri" w:eastAsia="Calibri" w:hAnsi="Calibri" w:cs="Calibri"/>
          <w:sz w:val="26"/>
          <w:szCs w:val="26"/>
        </w:rPr>
        <w:t xml:space="preserve">option: </w:t>
      </w:r>
      <w:r w:rsidR="00183485">
        <w:rPr>
          <w:rFonts w:ascii="Calibri" w:eastAsia="Calibri" w:hAnsi="Calibri" w:cs="Calibri"/>
          <w:sz w:val="26"/>
          <w:szCs w:val="26"/>
        </w:rPr>
        <w:t xml:space="preserve">Complete a </w:t>
      </w:r>
      <w:hyperlink r:id="rId23" w:history="1">
        <w:r w:rsidR="00E63C5B" w:rsidRPr="00183485">
          <w:rPr>
            <w:rStyle w:val="Hyperlink"/>
            <w:rFonts w:ascii="Calibri" w:eastAsia="Calibri" w:hAnsi="Calibri" w:cs="Calibri"/>
            <w:sz w:val="26"/>
            <w:szCs w:val="26"/>
          </w:rPr>
          <w:t>Tax Donation Form</w:t>
        </w:r>
      </w:hyperlink>
      <w:r w:rsidR="00E63C5B">
        <w:rPr>
          <w:rFonts w:ascii="Calibri" w:eastAsia="Calibri" w:hAnsi="Calibri" w:cs="Calibri"/>
          <w:sz w:val="26"/>
          <w:szCs w:val="26"/>
        </w:rPr>
        <w:t xml:space="preserve"> and include </w:t>
      </w:r>
      <w:r w:rsidR="00183485">
        <w:rPr>
          <w:rFonts w:ascii="Calibri" w:eastAsia="Calibri" w:hAnsi="Calibri" w:cs="Calibri"/>
          <w:sz w:val="26"/>
          <w:szCs w:val="26"/>
        </w:rPr>
        <w:t>the area of d</w:t>
      </w:r>
      <w:r w:rsidR="00E63C5B">
        <w:rPr>
          <w:rFonts w:ascii="Calibri" w:eastAsia="Calibri" w:hAnsi="Calibri" w:cs="Calibri"/>
          <w:sz w:val="26"/>
          <w:szCs w:val="26"/>
        </w:rPr>
        <w:t xml:space="preserve">onation </w:t>
      </w:r>
      <w:r w:rsidR="00183485">
        <w:rPr>
          <w:rFonts w:ascii="Calibri" w:eastAsia="Calibri" w:hAnsi="Calibri" w:cs="Calibri"/>
          <w:sz w:val="26"/>
          <w:szCs w:val="26"/>
        </w:rPr>
        <w:t xml:space="preserve">as: </w:t>
      </w:r>
      <w:r w:rsidR="00E63C5B">
        <w:rPr>
          <w:rFonts w:ascii="Calibri" w:eastAsia="Calibri" w:hAnsi="Calibri" w:cs="Calibri"/>
          <w:sz w:val="26"/>
          <w:szCs w:val="26"/>
        </w:rPr>
        <w:t xml:space="preserve">Speech &amp; Debate as well as the Student’s </w:t>
      </w:r>
      <w:r w:rsidR="00183485">
        <w:rPr>
          <w:rFonts w:ascii="Calibri" w:eastAsia="Calibri" w:hAnsi="Calibri" w:cs="Calibri"/>
          <w:sz w:val="26"/>
          <w:szCs w:val="26"/>
        </w:rPr>
        <w:t>NAME. Then mail the completed form and a check to the DV Bookstore at</w:t>
      </w:r>
      <w:r w:rsidR="00E63C5B">
        <w:rPr>
          <w:rFonts w:ascii="Calibri" w:eastAsia="Calibri" w:hAnsi="Calibri" w:cs="Calibri"/>
          <w:sz w:val="26"/>
          <w:szCs w:val="26"/>
        </w:rPr>
        <w:t>:</w:t>
      </w:r>
    </w:p>
    <w:p w14:paraId="5ED26199" w14:textId="77702DD2" w:rsidR="00E63C5B" w:rsidRDefault="00E63C5B">
      <w:pPr>
        <w:widowControl w:val="0"/>
        <w:spacing w:before="49" w:line="274" w:lineRule="auto"/>
        <w:ind w:left="720" w:firstLine="360"/>
        <w:rPr>
          <w:rFonts w:ascii="Calibri" w:eastAsia="Calibri" w:hAnsi="Calibri" w:cs="Calibri"/>
          <w:sz w:val="26"/>
          <w:szCs w:val="26"/>
        </w:rPr>
      </w:pPr>
      <w:r>
        <w:rPr>
          <w:rFonts w:ascii="Calibri" w:eastAsia="Calibri" w:hAnsi="Calibri" w:cs="Calibri"/>
          <w:sz w:val="26"/>
          <w:szCs w:val="26"/>
        </w:rPr>
        <w:tab/>
      </w:r>
      <w:r>
        <w:rPr>
          <w:rFonts w:ascii="Calibri" w:eastAsia="Calibri" w:hAnsi="Calibri" w:cs="Calibri"/>
          <w:sz w:val="26"/>
          <w:szCs w:val="26"/>
        </w:rPr>
        <w:tab/>
        <w:t>DVHS ATTN: Bookstore</w:t>
      </w:r>
    </w:p>
    <w:p w14:paraId="3FB9DCA4" w14:textId="5CDA0A57" w:rsidR="00E63C5B" w:rsidRDefault="00E63C5B">
      <w:pPr>
        <w:widowControl w:val="0"/>
        <w:spacing w:before="49" w:line="274" w:lineRule="auto"/>
        <w:ind w:left="720" w:firstLine="360"/>
        <w:rPr>
          <w:rFonts w:ascii="Calibri" w:eastAsia="Calibri" w:hAnsi="Calibri" w:cs="Calibri"/>
          <w:sz w:val="26"/>
          <w:szCs w:val="26"/>
        </w:rPr>
      </w:pPr>
      <w:r>
        <w:rPr>
          <w:rFonts w:ascii="Calibri" w:eastAsia="Calibri" w:hAnsi="Calibri" w:cs="Calibri"/>
          <w:sz w:val="26"/>
          <w:szCs w:val="26"/>
        </w:rPr>
        <w:tab/>
      </w:r>
      <w:r>
        <w:rPr>
          <w:rFonts w:ascii="Calibri" w:eastAsia="Calibri" w:hAnsi="Calibri" w:cs="Calibri"/>
          <w:sz w:val="26"/>
          <w:szCs w:val="26"/>
        </w:rPr>
        <w:tab/>
        <w:t>16440 S 32</w:t>
      </w:r>
      <w:r w:rsidRPr="00E63C5B">
        <w:rPr>
          <w:rFonts w:ascii="Calibri" w:eastAsia="Calibri" w:hAnsi="Calibri" w:cs="Calibri"/>
          <w:sz w:val="26"/>
          <w:szCs w:val="26"/>
          <w:vertAlign w:val="superscript"/>
        </w:rPr>
        <w:t>nd</w:t>
      </w:r>
      <w:r>
        <w:rPr>
          <w:rFonts w:ascii="Calibri" w:eastAsia="Calibri" w:hAnsi="Calibri" w:cs="Calibri"/>
          <w:sz w:val="26"/>
          <w:szCs w:val="26"/>
        </w:rPr>
        <w:t xml:space="preserve"> Street</w:t>
      </w:r>
    </w:p>
    <w:p w14:paraId="60966D6D" w14:textId="754553DE" w:rsidR="006042C3" w:rsidRDefault="00E63C5B" w:rsidP="00E63C5B">
      <w:pPr>
        <w:widowControl w:val="0"/>
        <w:spacing w:before="49" w:line="274" w:lineRule="auto"/>
        <w:ind w:left="720" w:firstLine="360"/>
        <w:rPr>
          <w:rFonts w:ascii="Calibri" w:eastAsia="Calibri" w:hAnsi="Calibri" w:cs="Calibri"/>
          <w:sz w:val="26"/>
          <w:szCs w:val="26"/>
        </w:rPr>
      </w:pPr>
      <w:r>
        <w:rPr>
          <w:rFonts w:ascii="Calibri" w:eastAsia="Calibri" w:hAnsi="Calibri" w:cs="Calibri"/>
          <w:sz w:val="26"/>
          <w:szCs w:val="26"/>
        </w:rPr>
        <w:tab/>
      </w:r>
      <w:r>
        <w:rPr>
          <w:rFonts w:ascii="Calibri" w:eastAsia="Calibri" w:hAnsi="Calibri" w:cs="Calibri"/>
          <w:sz w:val="26"/>
          <w:szCs w:val="26"/>
        </w:rPr>
        <w:tab/>
        <w:t xml:space="preserve">Phoenix, AZ 85048 </w:t>
      </w:r>
    </w:p>
    <w:p w14:paraId="05F0D614" w14:textId="3ECD8A42" w:rsidR="006042C3" w:rsidRPr="00E63C5B" w:rsidRDefault="00EC1066">
      <w:pPr>
        <w:widowControl w:val="0"/>
        <w:numPr>
          <w:ilvl w:val="0"/>
          <w:numId w:val="6"/>
        </w:numPr>
        <w:spacing w:before="49" w:line="274" w:lineRule="auto"/>
        <w:ind w:right="810"/>
        <w:rPr>
          <w:rFonts w:ascii="EB Garamond" w:eastAsia="EB Garamond" w:hAnsi="EB Garamond" w:cs="EB Garamond"/>
          <w:sz w:val="24"/>
          <w:szCs w:val="24"/>
        </w:rPr>
      </w:pPr>
      <w:r>
        <w:rPr>
          <w:rFonts w:ascii="Calibri" w:eastAsia="Calibri" w:hAnsi="Calibri" w:cs="Calibri"/>
          <w:sz w:val="26"/>
          <w:szCs w:val="26"/>
        </w:rPr>
        <w:t xml:space="preserve">Pay full or partial amount on </w:t>
      </w:r>
      <w:r w:rsidRPr="00E63C5B">
        <w:rPr>
          <w:rFonts w:ascii="Calibri" w:eastAsia="Calibri" w:hAnsi="Calibri" w:cs="Calibri"/>
          <w:sz w:val="26"/>
          <w:szCs w:val="26"/>
        </w:rPr>
        <w:t xml:space="preserve">the </w:t>
      </w:r>
      <w:hyperlink r:id="rId24" w:history="1">
        <w:r w:rsidRPr="00183485">
          <w:rPr>
            <w:rStyle w:val="Hyperlink"/>
            <w:rFonts w:ascii="Calibri" w:eastAsia="Calibri" w:hAnsi="Calibri" w:cs="Calibri"/>
            <w:sz w:val="26"/>
            <w:szCs w:val="26"/>
          </w:rPr>
          <w:t>TSTDC website</w:t>
        </w:r>
      </w:hyperlink>
      <w:r w:rsidRPr="00E63C5B">
        <w:rPr>
          <w:rFonts w:ascii="Calibri" w:eastAsia="Calibri" w:hAnsi="Calibri" w:cs="Calibri"/>
          <w:sz w:val="26"/>
          <w:szCs w:val="26"/>
        </w:rPr>
        <w:t xml:space="preserve">. </w:t>
      </w:r>
    </w:p>
    <w:p w14:paraId="68943EB7" w14:textId="562AAD52" w:rsidR="005E58B9" w:rsidRDefault="00EC1066" w:rsidP="005E58B9">
      <w:pPr>
        <w:widowControl w:val="0"/>
        <w:numPr>
          <w:ilvl w:val="0"/>
          <w:numId w:val="6"/>
        </w:numPr>
        <w:spacing w:line="274" w:lineRule="auto"/>
        <w:ind w:right="450"/>
      </w:pPr>
      <w:r w:rsidRPr="005E58B9">
        <w:rPr>
          <w:rFonts w:ascii="Calibri" w:eastAsia="Calibri" w:hAnsi="Calibri" w:cs="Calibri"/>
          <w:sz w:val="26"/>
          <w:szCs w:val="26"/>
        </w:rPr>
        <w:t xml:space="preserve">Pay full or partial amount via </w:t>
      </w:r>
      <w:r w:rsidRPr="005E58B9">
        <w:rPr>
          <w:rFonts w:ascii="Calibri" w:eastAsia="Calibri" w:hAnsi="Calibri" w:cs="Calibri"/>
          <w:sz w:val="26"/>
          <w:szCs w:val="26"/>
          <w:u w:val="single"/>
        </w:rPr>
        <w:t>Zelle</w:t>
      </w:r>
      <w:r w:rsidRPr="005E58B9">
        <w:rPr>
          <w:rFonts w:ascii="Calibri" w:eastAsia="Calibri" w:hAnsi="Calibri" w:cs="Calibri"/>
          <w:sz w:val="26"/>
          <w:szCs w:val="26"/>
        </w:rPr>
        <w:t xml:space="preserve">: </w:t>
      </w:r>
      <w:r w:rsidR="005E58B9" w:rsidRPr="00183485">
        <w:rPr>
          <w:rFonts w:ascii="Calibri" w:eastAsia="Calibri" w:hAnsi="Calibri" w:cs="Calibri"/>
          <w:sz w:val="26"/>
          <w:szCs w:val="26"/>
        </w:rPr>
        <w:t>TSTDCtreasurers@gmail.com</w:t>
      </w:r>
    </w:p>
    <w:p w14:paraId="657BE4E9" w14:textId="39A4984E" w:rsidR="006042C3" w:rsidRPr="005E58B9" w:rsidRDefault="00EC1066" w:rsidP="005E58B9">
      <w:pPr>
        <w:widowControl w:val="0"/>
        <w:numPr>
          <w:ilvl w:val="0"/>
          <w:numId w:val="6"/>
        </w:numPr>
        <w:spacing w:line="274" w:lineRule="auto"/>
        <w:ind w:right="450"/>
      </w:pPr>
      <w:r w:rsidRPr="005E58B9">
        <w:rPr>
          <w:rFonts w:ascii="Calibri" w:eastAsia="Calibri" w:hAnsi="Calibri" w:cs="Calibri"/>
          <w:sz w:val="26"/>
          <w:szCs w:val="26"/>
        </w:rPr>
        <w:t xml:space="preserve">Pay full or partial amount </w:t>
      </w:r>
      <w:r w:rsidR="005E58B9">
        <w:rPr>
          <w:rFonts w:ascii="Calibri" w:eastAsia="Calibri" w:hAnsi="Calibri" w:cs="Calibri"/>
          <w:sz w:val="26"/>
          <w:szCs w:val="26"/>
        </w:rPr>
        <w:t xml:space="preserve">online </w:t>
      </w:r>
      <w:r w:rsidR="00091A82">
        <w:rPr>
          <w:rFonts w:ascii="Calibri" w:eastAsia="Calibri" w:hAnsi="Calibri" w:cs="Calibri"/>
          <w:sz w:val="26"/>
          <w:szCs w:val="26"/>
        </w:rPr>
        <w:t xml:space="preserve">into the Student Activities Account (not utilizing a Tax Donation Credit) </w:t>
      </w:r>
      <w:r w:rsidR="005E58B9">
        <w:rPr>
          <w:rFonts w:ascii="Calibri" w:eastAsia="Calibri" w:hAnsi="Calibri" w:cs="Calibri"/>
          <w:sz w:val="26"/>
          <w:szCs w:val="26"/>
        </w:rPr>
        <w:t>through</w:t>
      </w:r>
      <w:r w:rsidRPr="005E58B9">
        <w:rPr>
          <w:rFonts w:ascii="Calibri" w:eastAsia="Calibri" w:hAnsi="Calibri" w:cs="Calibri"/>
          <w:sz w:val="26"/>
          <w:szCs w:val="26"/>
        </w:rPr>
        <w:t xml:space="preserve"> the</w:t>
      </w:r>
      <w:r w:rsidR="005E58B9">
        <w:rPr>
          <w:rFonts w:ascii="Calibri" w:eastAsia="Calibri" w:hAnsi="Calibri" w:cs="Calibri"/>
          <w:sz w:val="26"/>
          <w:szCs w:val="26"/>
        </w:rPr>
        <w:t xml:space="preserve"> </w:t>
      </w:r>
      <w:hyperlink r:id="rId25" w:history="1">
        <w:r w:rsidR="005E58B9" w:rsidRPr="006F4727">
          <w:rPr>
            <w:rStyle w:val="Hyperlink"/>
            <w:rFonts w:ascii="Calibri" w:eastAsia="Calibri" w:hAnsi="Calibri" w:cs="Calibri"/>
            <w:sz w:val="26"/>
            <w:szCs w:val="26"/>
          </w:rPr>
          <w:t>DV Bookstore</w:t>
        </w:r>
      </w:hyperlink>
      <w:r w:rsidR="00091A82">
        <w:rPr>
          <w:rFonts w:ascii="Calibri" w:eastAsia="Calibri" w:hAnsi="Calibri" w:cs="Calibri"/>
          <w:sz w:val="26"/>
          <w:szCs w:val="26"/>
        </w:rPr>
        <w:t>.</w:t>
      </w:r>
    </w:p>
    <w:p w14:paraId="5D09AAB1" w14:textId="77777777" w:rsidR="006042C3" w:rsidRDefault="006042C3">
      <w:pPr>
        <w:widowControl w:val="0"/>
        <w:spacing w:before="49" w:line="274" w:lineRule="auto"/>
        <w:ind w:left="720" w:right="1860"/>
        <w:rPr>
          <w:rFonts w:ascii="Calibri" w:eastAsia="Calibri" w:hAnsi="Calibri" w:cs="Calibri"/>
          <w:sz w:val="26"/>
          <w:szCs w:val="26"/>
        </w:rPr>
      </w:pPr>
    </w:p>
    <w:p w14:paraId="56E6364B" w14:textId="77777777" w:rsidR="006042C3" w:rsidRDefault="00EC1066">
      <w:pPr>
        <w:widowControl w:val="0"/>
        <w:spacing w:before="49" w:line="274" w:lineRule="auto"/>
        <w:ind w:right="1860"/>
        <w:rPr>
          <w:rFonts w:ascii="Calibri" w:eastAsia="Calibri" w:hAnsi="Calibri" w:cs="Calibri"/>
          <w:sz w:val="26"/>
          <w:szCs w:val="26"/>
        </w:rPr>
      </w:pPr>
      <w:r>
        <w:rPr>
          <w:rFonts w:ascii="Calibri" w:eastAsia="Calibri" w:hAnsi="Calibri" w:cs="Calibri"/>
          <w:sz w:val="26"/>
          <w:szCs w:val="26"/>
        </w:rPr>
        <w:t>Tax Credit Examples:</w:t>
      </w:r>
    </w:p>
    <w:p w14:paraId="58BDCDF6" w14:textId="77777777" w:rsidR="006042C3" w:rsidRDefault="00EC1066">
      <w:pPr>
        <w:widowControl w:val="0"/>
        <w:spacing w:before="49" w:line="274" w:lineRule="auto"/>
        <w:rPr>
          <w:rFonts w:ascii="Calibri" w:eastAsia="Calibri" w:hAnsi="Calibri" w:cs="Calibri"/>
          <w:sz w:val="26"/>
          <w:szCs w:val="26"/>
        </w:rPr>
      </w:pPr>
      <w:r>
        <w:rPr>
          <w:rFonts w:ascii="Calibri" w:eastAsia="Calibri" w:hAnsi="Calibri" w:cs="Calibri"/>
          <w:sz w:val="26"/>
          <w:szCs w:val="26"/>
        </w:rPr>
        <w:t>1) You pay $400 as a tax credit, the remaining $200 can be paid on the TSTDC website or to the bookstore. Your dues are now fully paid for.</w:t>
      </w:r>
    </w:p>
    <w:p w14:paraId="049333BB" w14:textId="77777777" w:rsidR="006042C3" w:rsidRDefault="00EC1066">
      <w:pPr>
        <w:widowControl w:val="0"/>
        <w:spacing w:before="49" w:line="274" w:lineRule="auto"/>
        <w:rPr>
          <w:rFonts w:ascii="Calibri" w:eastAsia="Calibri" w:hAnsi="Calibri" w:cs="Calibri"/>
          <w:sz w:val="26"/>
          <w:szCs w:val="26"/>
        </w:rPr>
      </w:pPr>
      <w:r>
        <w:rPr>
          <w:rFonts w:ascii="Calibri" w:eastAsia="Calibri" w:hAnsi="Calibri" w:cs="Calibri"/>
          <w:sz w:val="26"/>
          <w:szCs w:val="26"/>
        </w:rPr>
        <w:t>2) You pay $400 in tax credit. Another family member makes a $200 tax credit donation in your student’s name. Your dues are now fully paid for.</w:t>
      </w:r>
    </w:p>
    <w:p w14:paraId="1E344CDA" w14:textId="77777777" w:rsidR="006042C3" w:rsidRDefault="00EC1066">
      <w:pPr>
        <w:widowControl w:val="0"/>
        <w:spacing w:before="484" w:line="274" w:lineRule="auto"/>
        <w:ind w:right="60"/>
        <w:rPr>
          <w:rFonts w:ascii="Calibri" w:eastAsia="Calibri" w:hAnsi="Calibri" w:cs="Calibri"/>
          <w:sz w:val="26"/>
          <w:szCs w:val="26"/>
        </w:rPr>
      </w:pPr>
      <w:r>
        <w:rPr>
          <w:rFonts w:ascii="Calibri" w:eastAsia="Calibri" w:hAnsi="Calibri" w:cs="Calibri"/>
          <w:b/>
          <w:sz w:val="26"/>
          <w:szCs w:val="26"/>
        </w:rPr>
        <w:t>Team dues are non-refundable. Tax credits are also not refundable and transferable to another organization</w:t>
      </w:r>
      <w:r>
        <w:rPr>
          <w:rFonts w:ascii="Calibri" w:eastAsia="Calibri" w:hAnsi="Calibri" w:cs="Calibri"/>
          <w:sz w:val="26"/>
          <w:szCs w:val="26"/>
        </w:rPr>
        <w:t>. Tax credit donations may only be applied toward a particular student for the same school year during which the donation is made. Unused funds still benefit the team as they will go to the general TSTDC tax credit account.</w:t>
      </w:r>
    </w:p>
    <w:p w14:paraId="3D684E2A" w14:textId="127BC9FC" w:rsidR="006042C3" w:rsidRDefault="00EC1066" w:rsidP="00E63C5B">
      <w:pPr>
        <w:widowControl w:val="0"/>
        <w:pBdr>
          <w:top w:val="nil"/>
          <w:left w:val="nil"/>
          <w:bottom w:val="nil"/>
          <w:right w:val="nil"/>
          <w:between w:val="nil"/>
        </w:pBdr>
        <w:spacing w:line="240" w:lineRule="auto"/>
        <w:rPr>
          <w:rFonts w:ascii="Calibri" w:eastAsia="Calibri" w:hAnsi="Calibri" w:cs="Calibri"/>
          <w:sz w:val="26"/>
          <w:szCs w:val="26"/>
        </w:rPr>
      </w:pPr>
      <w:r>
        <w:br w:type="page"/>
      </w:r>
    </w:p>
    <w:p w14:paraId="658B874F" w14:textId="77777777" w:rsidR="006042C3" w:rsidRDefault="00EC1066">
      <w:pPr>
        <w:pStyle w:val="Heading3"/>
        <w:pBdr>
          <w:top w:val="nil"/>
          <w:left w:val="nil"/>
          <w:bottom w:val="nil"/>
          <w:right w:val="nil"/>
          <w:between w:val="nil"/>
        </w:pBdr>
        <w:jc w:val="center"/>
      </w:pPr>
      <w:bookmarkStart w:id="11" w:name="_Toc175740196"/>
      <w:r>
        <w:rPr>
          <w:rFonts w:ascii="Calibri" w:eastAsia="Calibri" w:hAnsi="Calibri" w:cs="Calibri"/>
        </w:rPr>
        <w:lastRenderedPageBreak/>
        <w:t>BOOSTER CLUB</w:t>
      </w:r>
      <w:bookmarkEnd w:id="11"/>
    </w:p>
    <w:p w14:paraId="34D2CAAD" w14:textId="77777777" w:rsidR="006042C3" w:rsidRDefault="00EC1066">
      <w:pPr>
        <w:widowControl w:val="0"/>
        <w:pBdr>
          <w:top w:val="nil"/>
          <w:left w:val="nil"/>
          <w:bottom w:val="nil"/>
          <w:right w:val="nil"/>
          <w:between w:val="nil"/>
        </w:pBdr>
        <w:spacing w:before="345" w:line="240" w:lineRule="auto"/>
        <w:ind w:left="22"/>
        <w:rPr>
          <w:rFonts w:ascii="Calibri" w:eastAsia="Calibri" w:hAnsi="Calibri" w:cs="Calibri"/>
          <w:color w:val="000000"/>
          <w:sz w:val="26"/>
          <w:szCs w:val="26"/>
        </w:rPr>
      </w:pPr>
      <w:r>
        <w:rPr>
          <w:rFonts w:ascii="Calibri" w:eastAsia="Calibri" w:hAnsi="Calibri" w:cs="Calibri"/>
          <w:color w:val="000000"/>
          <w:sz w:val="26"/>
          <w:szCs w:val="26"/>
        </w:rPr>
        <w:t>The Executive Board officers for the 202</w:t>
      </w:r>
      <w:r>
        <w:rPr>
          <w:rFonts w:ascii="Calibri" w:eastAsia="Calibri" w:hAnsi="Calibri" w:cs="Calibri"/>
          <w:sz w:val="26"/>
          <w:szCs w:val="26"/>
        </w:rPr>
        <w:t>4</w:t>
      </w:r>
      <w:r>
        <w:rPr>
          <w:rFonts w:ascii="Calibri" w:eastAsia="Calibri" w:hAnsi="Calibri" w:cs="Calibri"/>
          <w:color w:val="000000"/>
          <w:sz w:val="26"/>
          <w:szCs w:val="26"/>
        </w:rPr>
        <w:t xml:space="preserve"> - 202</w:t>
      </w:r>
      <w:r>
        <w:rPr>
          <w:rFonts w:ascii="Calibri" w:eastAsia="Calibri" w:hAnsi="Calibri" w:cs="Calibri"/>
          <w:sz w:val="26"/>
          <w:szCs w:val="26"/>
        </w:rPr>
        <w:t xml:space="preserve">5 </w:t>
      </w:r>
      <w:r>
        <w:rPr>
          <w:rFonts w:ascii="Calibri" w:eastAsia="Calibri" w:hAnsi="Calibri" w:cs="Calibri"/>
          <w:color w:val="000000"/>
          <w:sz w:val="26"/>
          <w:szCs w:val="26"/>
        </w:rPr>
        <w:t xml:space="preserve">Parent Booster Organization are: </w:t>
      </w:r>
    </w:p>
    <w:p w14:paraId="15B614AF" w14:textId="77777777" w:rsidR="006042C3" w:rsidRDefault="00EC1066">
      <w:pPr>
        <w:widowControl w:val="0"/>
        <w:pBdr>
          <w:top w:val="nil"/>
          <w:left w:val="nil"/>
          <w:bottom w:val="nil"/>
          <w:right w:val="nil"/>
          <w:between w:val="nil"/>
        </w:pBdr>
        <w:spacing w:before="379" w:line="240" w:lineRule="auto"/>
        <w:ind w:left="740"/>
        <w:rPr>
          <w:rFonts w:ascii="Calibri" w:eastAsia="Calibri" w:hAnsi="Calibri" w:cs="Calibri"/>
          <w:color w:val="000000"/>
          <w:sz w:val="26"/>
          <w:szCs w:val="26"/>
        </w:rPr>
      </w:pPr>
      <w:r>
        <w:rPr>
          <w:rFonts w:ascii="Calibri" w:eastAsia="Calibri" w:hAnsi="Calibri" w:cs="Calibri"/>
          <w:sz w:val="26"/>
          <w:szCs w:val="26"/>
        </w:rPr>
        <w:t>Jenni Haris</w:t>
      </w:r>
      <w:r>
        <w:rPr>
          <w:rFonts w:ascii="Calibri" w:eastAsia="Calibri" w:hAnsi="Calibri" w:cs="Calibri"/>
          <w:color w:val="000000"/>
          <w:sz w:val="26"/>
          <w:szCs w:val="26"/>
        </w:rPr>
        <w:t xml:space="preserve">, President: </w:t>
      </w:r>
      <w:r>
        <w:rPr>
          <w:rFonts w:ascii="Calibri" w:eastAsia="Calibri" w:hAnsi="Calibri" w:cs="Calibri"/>
          <w:sz w:val="26"/>
          <w:szCs w:val="26"/>
        </w:rPr>
        <w:t>tstdcmail@gmail.com</w:t>
      </w:r>
    </w:p>
    <w:p w14:paraId="05443C25" w14:textId="77777777" w:rsidR="006042C3" w:rsidRDefault="00EC1066">
      <w:pPr>
        <w:widowControl w:val="0"/>
        <w:pBdr>
          <w:top w:val="nil"/>
          <w:left w:val="nil"/>
          <w:bottom w:val="nil"/>
          <w:right w:val="nil"/>
          <w:between w:val="nil"/>
        </w:pBdr>
        <w:spacing w:line="240" w:lineRule="auto"/>
        <w:ind w:left="740"/>
        <w:rPr>
          <w:rFonts w:ascii="Calibri" w:eastAsia="Calibri" w:hAnsi="Calibri" w:cs="Calibri"/>
          <w:sz w:val="26"/>
          <w:szCs w:val="26"/>
        </w:rPr>
      </w:pPr>
      <w:r>
        <w:rPr>
          <w:rFonts w:ascii="Calibri" w:eastAsia="Calibri" w:hAnsi="Calibri" w:cs="Calibri"/>
          <w:sz w:val="26"/>
          <w:szCs w:val="26"/>
        </w:rPr>
        <w:t>Shannon Burkhart, Vice-President: tstdcmail@gmail.com</w:t>
      </w:r>
    </w:p>
    <w:p w14:paraId="25C3FE42" w14:textId="77777777" w:rsidR="006042C3" w:rsidRDefault="00EC1066">
      <w:pPr>
        <w:widowControl w:val="0"/>
        <w:pBdr>
          <w:top w:val="nil"/>
          <w:left w:val="nil"/>
          <w:bottom w:val="nil"/>
          <w:right w:val="nil"/>
          <w:between w:val="nil"/>
        </w:pBdr>
        <w:spacing w:before="49" w:line="240" w:lineRule="auto"/>
        <w:ind w:left="745"/>
        <w:rPr>
          <w:rFonts w:ascii="Calibri" w:eastAsia="Calibri" w:hAnsi="Calibri" w:cs="Calibri"/>
          <w:color w:val="000000"/>
          <w:sz w:val="26"/>
          <w:szCs w:val="26"/>
        </w:rPr>
      </w:pPr>
      <w:r>
        <w:rPr>
          <w:rFonts w:ascii="Calibri" w:eastAsia="Calibri" w:hAnsi="Calibri" w:cs="Calibri"/>
          <w:sz w:val="26"/>
          <w:szCs w:val="26"/>
        </w:rPr>
        <w:t xml:space="preserve">Nili </w:t>
      </w:r>
      <w:proofErr w:type="spellStart"/>
      <w:r>
        <w:rPr>
          <w:rFonts w:ascii="Calibri" w:eastAsia="Calibri" w:hAnsi="Calibri" w:cs="Calibri"/>
          <w:sz w:val="26"/>
          <w:szCs w:val="26"/>
        </w:rPr>
        <w:t>Asaarawala</w:t>
      </w:r>
      <w:proofErr w:type="spellEnd"/>
      <w:r>
        <w:rPr>
          <w:rFonts w:ascii="Calibri" w:eastAsia="Calibri" w:hAnsi="Calibri" w:cs="Calibri"/>
          <w:sz w:val="26"/>
          <w:szCs w:val="26"/>
        </w:rPr>
        <w:t>, Co-Treasurer: tstdctreasurers@gmail.com</w:t>
      </w:r>
    </w:p>
    <w:p w14:paraId="6AFDE0E6" w14:textId="77777777" w:rsidR="006042C3" w:rsidRDefault="00EC1066">
      <w:pPr>
        <w:widowControl w:val="0"/>
        <w:pBdr>
          <w:top w:val="nil"/>
          <w:left w:val="nil"/>
          <w:bottom w:val="nil"/>
          <w:right w:val="nil"/>
          <w:between w:val="nil"/>
        </w:pBdr>
        <w:spacing w:before="49" w:line="240" w:lineRule="auto"/>
        <w:ind w:left="742"/>
        <w:rPr>
          <w:rFonts w:ascii="Calibri" w:eastAsia="Calibri" w:hAnsi="Calibri" w:cs="Calibri"/>
          <w:sz w:val="26"/>
          <w:szCs w:val="26"/>
        </w:rPr>
      </w:pPr>
      <w:r>
        <w:rPr>
          <w:rFonts w:ascii="Calibri" w:eastAsia="Calibri" w:hAnsi="Calibri" w:cs="Calibri"/>
          <w:sz w:val="26"/>
          <w:szCs w:val="26"/>
        </w:rPr>
        <w:t>Sherry Xiao, Co-T</w:t>
      </w:r>
      <w:r>
        <w:rPr>
          <w:rFonts w:ascii="Calibri" w:eastAsia="Calibri" w:hAnsi="Calibri" w:cs="Calibri"/>
          <w:color w:val="000000"/>
          <w:sz w:val="26"/>
          <w:szCs w:val="26"/>
        </w:rPr>
        <w:t xml:space="preserve">reasurer: </w:t>
      </w:r>
      <w:r>
        <w:rPr>
          <w:rFonts w:ascii="Calibri" w:eastAsia="Calibri" w:hAnsi="Calibri" w:cs="Calibri"/>
          <w:sz w:val="26"/>
          <w:szCs w:val="26"/>
        </w:rPr>
        <w:t>tstdctreasurers@gmail.com</w:t>
      </w:r>
    </w:p>
    <w:p w14:paraId="28A9B6DD" w14:textId="77777777" w:rsidR="006042C3" w:rsidRDefault="00EC1066">
      <w:pPr>
        <w:widowControl w:val="0"/>
        <w:pBdr>
          <w:top w:val="nil"/>
          <w:left w:val="nil"/>
          <w:bottom w:val="nil"/>
          <w:right w:val="nil"/>
          <w:between w:val="nil"/>
        </w:pBdr>
        <w:spacing w:before="49" w:line="240" w:lineRule="auto"/>
        <w:ind w:left="742"/>
        <w:rPr>
          <w:rFonts w:ascii="Calibri" w:eastAsia="Calibri" w:hAnsi="Calibri" w:cs="Calibri"/>
          <w:sz w:val="26"/>
          <w:szCs w:val="26"/>
        </w:rPr>
      </w:pPr>
      <w:r>
        <w:rPr>
          <w:rFonts w:ascii="Calibri" w:eastAsia="Calibri" w:hAnsi="Calibri" w:cs="Calibri"/>
          <w:sz w:val="26"/>
          <w:szCs w:val="26"/>
        </w:rPr>
        <w:t>Paul Li, Tournament Coordinator: tstdcmail@gmail.com</w:t>
      </w:r>
    </w:p>
    <w:p w14:paraId="11D917ED" w14:textId="77777777" w:rsidR="006042C3" w:rsidRDefault="00EC1066">
      <w:pPr>
        <w:widowControl w:val="0"/>
        <w:pBdr>
          <w:top w:val="nil"/>
          <w:left w:val="nil"/>
          <w:bottom w:val="nil"/>
          <w:right w:val="nil"/>
          <w:between w:val="nil"/>
        </w:pBdr>
        <w:spacing w:before="379" w:line="274" w:lineRule="auto"/>
        <w:ind w:left="22" w:hanging="5"/>
        <w:rPr>
          <w:rFonts w:ascii="Calibri" w:eastAsia="Calibri" w:hAnsi="Calibri" w:cs="Calibri"/>
          <w:sz w:val="26"/>
          <w:szCs w:val="26"/>
        </w:rPr>
      </w:pPr>
      <w:r>
        <w:rPr>
          <w:rFonts w:ascii="Calibri" w:eastAsia="Calibri" w:hAnsi="Calibri" w:cs="Calibri"/>
          <w:sz w:val="26"/>
          <w:szCs w:val="26"/>
        </w:rPr>
        <w:t>There are three</w:t>
      </w:r>
      <w:r>
        <w:rPr>
          <w:rFonts w:ascii="Calibri" w:eastAsia="Calibri" w:hAnsi="Calibri" w:cs="Calibri"/>
          <w:color w:val="000000"/>
          <w:sz w:val="26"/>
          <w:szCs w:val="26"/>
        </w:rPr>
        <w:t xml:space="preserve"> Booster Meetings </w:t>
      </w:r>
      <w:r>
        <w:rPr>
          <w:rFonts w:ascii="Calibri" w:eastAsia="Calibri" w:hAnsi="Calibri" w:cs="Calibri"/>
          <w:sz w:val="26"/>
          <w:szCs w:val="26"/>
        </w:rPr>
        <w:t>for the 2024-2025 academic year.</w:t>
      </w:r>
      <w:r>
        <w:rPr>
          <w:rFonts w:ascii="Calibri" w:eastAsia="Calibri" w:hAnsi="Calibri" w:cs="Calibri"/>
          <w:color w:val="000000"/>
          <w:sz w:val="26"/>
          <w:szCs w:val="26"/>
        </w:rPr>
        <w:t xml:space="preserve"> All parents are strongly </w:t>
      </w:r>
      <w:r>
        <w:rPr>
          <w:rFonts w:ascii="Calibri" w:eastAsia="Calibri" w:hAnsi="Calibri" w:cs="Calibri"/>
          <w:sz w:val="26"/>
          <w:szCs w:val="26"/>
        </w:rPr>
        <w:t>encouraged to attend:</w:t>
      </w:r>
    </w:p>
    <w:p w14:paraId="50779831" w14:textId="77777777" w:rsidR="006042C3" w:rsidRDefault="00EC1066">
      <w:pPr>
        <w:widowControl w:val="0"/>
        <w:pBdr>
          <w:top w:val="nil"/>
          <w:left w:val="nil"/>
          <w:bottom w:val="nil"/>
          <w:right w:val="nil"/>
          <w:between w:val="nil"/>
        </w:pBdr>
        <w:spacing w:line="274" w:lineRule="auto"/>
        <w:ind w:left="22" w:right="852" w:hanging="5"/>
        <w:rPr>
          <w:rFonts w:ascii="Calibri" w:eastAsia="Calibri" w:hAnsi="Calibri" w:cs="Calibri"/>
          <w:sz w:val="26"/>
          <w:szCs w:val="26"/>
        </w:rPr>
      </w:pPr>
      <w:r>
        <w:rPr>
          <w:rFonts w:ascii="Calibri" w:eastAsia="Calibri" w:hAnsi="Calibri" w:cs="Calibri"/>
          <w:sz w:val="26"/>
          <w:szCs w:val="26"/>
        </w:rPr>
        <w:tab/>
        <w:t>September 4, 2024</w:t>
      </w:r>
    </w:p>
    <w:p w14:paraId="17167961" w14:textId="77777777" w:rsidR="006042C3" w:rsidRDefault="00EC1066">
      <w:pPr>
        <w:widowControl w:val="0"/>
        <w:pBdr>
          <w:top w:val="nil"/>
          <w:left w:val="nil"/>
          <w:bottom w:val="nil"/>
          <w:right w:val="nil"/>
          <w:between w:val="nil"/>
        </w:pBdr>
        <w:spacing w:line="274" w:lineRule="auto"/>
        <w:ind w:left="22" w:right="852" w:hanging="5"/>
        <w:rPr>
          <w:rFonts w:ascii="Calibri" w:eastAsia="Calibri" w:hAnsi="Calibri" w:cs="Calibri"/>
          <w:sz w:val="26"/>
          <w:szCs w:val="26"/>
        </w:rPr>
      </w:pPr>
      <w:r>
        <w:rPr>
          <w:rFonts w:ascii="Calibri" w:eastAsia="Calibri" w:hAnsi="Calibri" w:cs="Calibri"/>
          <w:sz w:val="26"/>
          <w:szCs w:val="26"/>
        </w:rPr>
        <w:tab/>
        <w:t>February 27, 2005</w:t>
      </w:r>
    </w:p>
    <w:p w14:paraId="543B2F17" w14:textId="77777777" w:rsidR="006042C3" w:rsidRDefault="00EC1066">
      <w:pPr>
        <w:widowControl w:val="0"/>
        <w:pBdr>
          <w:top w:val="nil"/>
          <w:left w:val="nil"/>
          <w:bottom w:val="nil"/>
          <w:right w:val="nil"/>
          <w:between w:val="nil"/>
        </w:pBdr>
        <w:spacing w:line="274" w:lineRule="auto"/>
        <w:ind w:left="22" w:right="852" w:hanging="5"/>
        <w:rPr>
          <w:rFonts w:ascii="Calibri" w:eastAsia="Calibri" w:hAnsi="Calibri" w:cs="Calibri"/>
          <w:sz w:val="26"/>
          <w:szCs w:val="26"/>
        </w:rPr>
      </w:pPr>
      <w:r>
        <w:rPr>
          <w:rFonts w:ascii="Calibri" w:eastAsia="Calibri" w:hAnsi="Calibri" w:cs="Calibri"/>
          <w:sz w:val="26"/>
          <w:szCs w:val="26"/>
        </w:rPr>
        <w:t>End of the Year Meeting: TBD</w:t>
      </w:r>
    </w:p>
    <w:p w14:paraId="7D8A6FAD" w14:textId="77777777" w:rsidR="006042C3" w:rsidRDefault="00EC1066">
      <w:pPr>
        <w:widowControl w:val="0"/>
        <w:pBdr>
          <w:top w:val="nil"/>
          <w:left w:val="nil"/>
          <w:bottom w:val="nil"/>
          <w:right w:val="nil"/>
          <w:between w:val="nil"/>
        </w:pBdr>
        <w:spacing w:before="345" w:line="240" w:lineRule="auto"/>
        <w:ind w:left="16"/>
        <w:rPr>
          <w:rFonts w:ascii="Calibri" w:eastAsia="Calibri" w:hAnsi="Calibri" w:cs="Calibri"/>
          <w:color w:val="000000"/>
          <w:sz w:val="26"/>
          <w:szCs w:val="26"/>
        </w:rPr>
      </w:pPr>
      <w:r>
        <w:rPr>
          <w:rFonts w:ascii="Calibri" w:eastAsia="Calibri" w:hAnsi="Calibri" w:cs="Calibri"/>
          <w:sz w:val="26"/>
          <w:szCs w:val="26"/>
        </w:rPr>
        <w:t>The B</w:t>
      </w:r>
      <w:r>
        <w:rPr>
          <w:rFonts w:ascii="Calibri" w:eastAsia="Calibri" w:hAnsi="Calibri" w:cs="Calibri"/>
          <w:color w:val="000000"/>
          <w:sz w:val="26"/>
          <w:szCs w:val="26"/>
        </w:rPr>
        <w:t xml:space="preserve">ooster Club supports TSTDC in the following ways: </w:t>
      </w:r>
    </w:p>
    <w:p w14:paraId="42EB3662" w14:textId="77777777" w:rsidR="006042C3" w:rsidRDefault="00EC1066">
      <w:pPr>
        <w:widowControl w:val="0"/>
        <w:pBdr>
          <w:top w:val="nil"/>
          <w:left w:val="nil"/>
          <w:bottom w:val="nil"/>
          <w:right w:val="nil"/>
          <w:between w:val="nil"/>
        </w:pBdr>
        <w:spacing w:before="379" w:line="240" w:lineRule="auto"/>
        <w:ind w:left="23"/>
        <w:rPr>
          <w:rFonts w:ascii="Calibri" w:eastAsia="Calibri" w:hAnsi="Calibri" w:cs="Calibri"/>
          <w:b/>
          <w:color w:val="000000"/>
          <w:sz w:val="26"/>
          <w:szCs w:val="26"/>
        </w:rPr>
      </w:pPr>
      <w:r>
        <w:rPr>
          <w:rFonts w:ascii="Calibri" w:eastAsia="Calibri" w:hAnsi="Calibri" w:cs="Calibri"/>
          <w:b/>
          <w:color w:val="000000"/>
          <w:sz w:val="26"/>
          <w:szCs w:val="26"/>
        </w:rPr>
        <w:t xml:space="preserve">Communications </w:t>
      </w:r>
    </w:p>
    <w:p w14:paraId="5492353A" w14:textId="77777777" w:rsidR="006042C3" w:rsidRDefault="00EC1066">
      <w:pPr>
        <w:widowControl w:val="0"/>
        <w:pBdr>
          <w:top w:val="nil"/>
          <w:left w:val="nil"/>
          <w:bottom w:val="nil"/>
          <w:right w:val="nil"/>
          <w:between w:val="nil"/>
        </w:pBdr>
        <w:spacing w:before="49" w:line="274" w:lineRule="auto"/>
        <w:ind w:left="397" w:right="-270"/>
        <w:rPr>
          <w:rFonts w:ascii="Calibri" w:eastAsia="Calibri" w:hAnsi="Calibri" w:cs="Calibri"/>
          <w:color w:val="000000"/>
          <w:sz w:val="26"/>
          <w:szCs w:val="26"/>
        </w:rPr>
      </w:pPr>
      <w:r>
        <w:rPr>
          <w:rFonts w:ascii="Calibri" w:eastAsia="Calibri" w:hAnsi="Calibri" w:cs="Calibri"/>
          <w:color w:val="000000"/>
          <w:sz w:val="26"/>
          <w:szCs w:val="26"/>
        </w:rPr>
        <w:t xml:space="preserve">● Provide </w:t>
      </w:r>
      <w:r>
        <w:rPr>
          <w:rFonts w:ascii="Calibri" w:eastAsia="Calibri" w:hAnsi="Calibri" w:cs="Calibri"/>
          <w:sz w:val="26"/>
          <w:szCs w:val="26"/>
        </w:rPr>
        <w:t xml:space="preserve">regular </w:t>
      </w:r>
      <w:r>
        <w:rPr>
          <w:rFonts w:ascii="Calibri" w:eastAsia="Calibri" w:hAnsi="Calibri" w:cs="Calibri"/>
          <w:color w:val="000000"/>
          <w:sz w:val="26"/>
          <w:szCs w:val="26"/>
        </w:rPr>
        <w:t xml:space="preserve">communications with parents via email and Remind App notifications </w:t>
      </w:r>
    </w:p>
    <w:p w14:paraId="0810D3EE" w14:textId="77777777" w:rsidR="006042C3" w:rsidRDefault="00EC1066">
      <w:pPr>
        <w:widowControl w:val="0"/>
        <w:pBdr>
          <w:top w:val="nil"/>
          <w:left w:val="nil"/>
          <w:bottom w:val="nil"/>
          <w:right w:val="nil"/>
          <w:between w:val="nil"/>
        </w:pBdr>
        <w:spacing w:before="49" w:line="274" w:lineRule="auto"/>
        <w:ind w:left="397" w:right="1221"/>
        <w:rPr>
          <w:rFonts w:ascii="Calibri" w:eastAsia="Calibri" w:hAnsi="Calibri" w:cs="Calibri"/>
          <w:color w:val="000000"/>
          <w:sz w:val="26"/>
          <w:szCs w:val="26"/>
        </w:rPr>
      </w:pPr>
      <w:r>
        <w:rPr>
          <w:rFonts w:ascii="Calibri" w:eastAsia="Calibri" w:hAnsi="Calibri" w:cs="Calibri"/>
          <w:color w:val="000000"/>
          <w:sz w:val="26"/>
          <w:szCs w:val="26"/>
        </w:rPr>
        <w:t>● Maintain TSTDC website with up-to-date information</w:t>
      </w:r>
    </w:p>
    <w:p w14:paraId="089F0D7B" w14:textId="77777777" w:rsidR="006042C3" w:rsidRDefault="00EC1066">
      <w:pPr>
        <w:widowControl w:val="0"/>
        <w:pBdr>
          <w:top w:val="nil"/>
          <w:left w:val="nil"/>
          <w:bottom w:val="nil"/>
          <w:right w:val="nil"/>
          <w:between w:val="nil"/>
        </w:pBdr>
        <w:spacing w:before="15" w:line="274" w:lineRule="auto"/>
        <w:ind w:left="742" w:right="79" w:hanging="344"/>
        <w:rPr>
          <w:rFonts w:ascii="Calibri" w:eastAsia="Calibri" w:hAnsi="Calibri" w:cs="Calibri"/>
          <w:color w:val="000000"/>
          <w:sz w:val="26"/>
          <w:szCs w:val="26"/>
        </w:rPr>
      </w:pPr>
      <w:r>
        <w:rPr>
          <w:rFonts w:ascii="Calibri" w:eastAsia="Calibri" w:hAnsi="Calibri" w:cs="Calibri"/>
          <w:color w:val="000000"/>
          <w:sz w:val="26"/>
          <w:szCs w:val="26"/>
        </w:rPr>
        <w:t>● Host Booster Meetings and post meeting minutes for member review</w:t>
      </w:r>
    </w:p>
    <w:p w14:paraId="58D4EE1D" w14:textId="77777777" w:rsidR="006042C3" w:rsidRDefault="00EC1066">
      <w:pPr>
        <w:widowControl w:val="0"/>
        <w:pBdr>
          <w:top w:val="nil"/>
          <w:left w:val="nil"/>
          <w:bottom w:val="nil"/>
          <w:right w:val="nil"/>
          <w:between w:val="nil"/>
        </w:pBdr>
        <w:spacing w:before="15" w:line="274" w:lineRule="auto"/>
        <w:ind w:left="742" w:right="79" w:hanging="344"/>
        <w:rPr>
          <w:rFonts w:ascii="Calibri" w:eastAsia="Calibri" w:hAnsi="Calibri" w:cs="Calibri"/>
          <w:color w:val="000000"/>
          <w:sz w:val="26"/>
          <w:szCs w:val="26"/>
        </w:rPr>
      </w:pPr>
      <w:r>
        <w:rPr>
          <w:rFonts w:ascii="Calibri" w:eastAsia="Calibri" w:hAnsi="Calibri" w:cs="Calibri"/>
          <w:color w:val="000000"/>
          <w:sz w:val="26"/>
          <w:szCs w:val="26"/>
        </w:rPr>
        <w:t xml:space="preserve">● Attend </w:t>
      </w:r>
      <w:proofErr w:type="spellStart"/>
      <w:r>
        <w:rPr>
          <w:rFonts w:ascii="Calibri" w:eastAsia="Calibri" w:hAnsi="Calibri" w:cs="Calibri"/>
          <w:color w:val="000000"/>
          <w:sz w:val="26"/>
          <w:szCs w:val="26"/>
        </w:rPr>
        <w:t>ThunderBoard</w:t>
      </w:r>
      <w:proofErr w:type="spellEnd"/>
      <w:r>
        <w:rPr>
          <w:rFonts w:ascii="Calibri" w:eastAsia="Calibri" w:hAnsi="Calibri" w:cs="Calibri"/>
          <w:color w:val="000000"/>
          <w:sz w:val="26"/>
          <w:szCs w:val="26"/>
        </w:rPr>
        <w:t xml:space="preserve"> meetings and provide team updates </w:t>
      </w:r>
    </w:p>
    <w:p w14:paraId="7BBFC4D8" w14:textId="77777777" w:rsidR="006042C3" w:rsidRDefault="006042C3">
      <w:pPr>
        <w:widowControl w:val="0"/>
        <w:pBdr>
          <w:top w:val="nil"/>
          <w:left w:val="nil"/>
          <w:bottom w:val="nil"/>
          <w:right w:val="nil"/>
          <w:between w:val="nil"/>
        </w:pBdr>
        <w:spacing w:line="240" w:lineRule="auto"/>
        <w:ind w:left="20"/>
        <w:rPr>
          <w:rFonts w:ascii="Calibri" w:eastAsia="Calibri" w:hAnsi="Calibri" w:cs="Calibri"/>
          <w:b/>
          <w:color w:val="000000"/>
          <w:sz w:val="26"/>
          <w:szCs w:val="26"/>
        </w:rPr>
      </w:pPr>
    </w:p>
    <w:p w14:paraId="06EF8B68" w14:textId="77777777" w:rsidR="006042C3" w:rsidRDefault="00EC1066">
      <w:pPr>
        <w:widowControl w:val="0"/>
        <w:pBdr>
          <w:top w:val="nil"/>
          <w:left w:val="nil"/>
          <w:bottom w:val="nil"/>
          <w:right w:val="nil"/>
          <w:between w:val="nil"/>
        </w:pBdr>
        <w:spacing w:line="240" w:lineRule="auto"/>
        <w:ind w:left="20"/>
        <w:rPr>
          <w:rFonts w:ascii="Calibri" w:eastAsia="Calibri" w:hAnsi="Calibri" w:cs="Calibri"/>
          <w:b/>
          <w:color w:val="000000"/>
          <w:sz w:val="26"/>
          <w:szCs w:val="26"/>
        </w:rPr>
      </w:pPr>
      <w:r>
        <w:rPr>
          <w:rFonts w:ascii="Calibri" w:eastAsia="Calibri" w:hAnsi="Calibri" w:cs="Calibri"/>
          <w:b/>
          <w:color w:val="000000"/>
          <w:sz w:val="26"/>
          <w:szCs w:val="26"/>
        </w:rPr>
        <w:t xml:space="preserve">Finances </w:t>
      </w:r>
    </w:p>
    <w:p w14:paraId="2EC3CEDA" w14:textId="77777777" w:rsidR="006042C3" w:rsidRDefault="00EC1066">
      <w:pPr>
        <w:widowControl w:val="0"/>
        <w:pBdr>
          <w:top w:val="nil"/>
          <w:left w:val="nil"/>
          <w:bottom w:val="nil"/>
          <w:right w:val="nil"/>
          <w:between w:val="nil"/>
        </w:pBdr>
        <w:spacing w:before="49" w:line="240" w:lineRule="auto"/>
        <w:ind w:left="397"/>
        <w:rPr>
          <w:rFonts w:ascii="Calibri" w:eastAsia="Calibri" w:hAnsi="Calibri" w:cs="Calibri"/>
          <w:color w:val="000000"/>
          <w:sz w:val="26"/>
          <w:szCs w:val="26"/>
        </w:rPr>
      </w:pPr>
      <w:r>
        <w:rPr>
          <w:rFonts w:ascii="Calibri" w:eastAsia="Calibri" w:hAnsi="Calibri" w:cs="Calibri"/>
          <w:color w:val="000000"/>
          <w:sz w:val="26"/>
          <w:szCs w:val="26"/>
        </w:rPr>
        <w:t xml:space="preserve">● Budget &amp; track funds for all accounts associated with TSTDC </w:t>
      </w:r>
    </w:p>
    <w:p w14:paraId="28E35245" w14:textId="77777777" w:rsidR="006042C3" w:rsidRDefault="00EC1066">
      <w:pPr>
        <w:widowControl w:val="0"/>
        <w:pBdr>
          <w:top w:val="nil"/>
          <w:left w:val="nil"/>
          <w:bottom w:val="nil"/>
          <w:right w:val="nil"/>
          <w:between w:val="nil"/>
        </w:pBdr>
        <w:spacing w:before="49" w:line="240" w:lineRule="auto"/>
        <w:ind w:left="397"/>
        <w:rPr>
          <w:rFonts w:ascii="Calibri" w:eastAsia="Calibri" w:hAnsi="Calibri" w:cs="Calibri"/>
          <w:color w:val="000000"/>
          <w:sz w:val="26"/>
          <w:szCs w:val="26"/>
        </w:rPr>
      </w:pPr>
      <w:r>
        <w:rPr>
          <w:rFonts w:ascii="Calibri" w:eastAsia="Calibri" w:hAnsi="Calibri" w:cs="Calibri"/>
          <w:color w:val="000000"/>
          <w:sz w:val="26"/>
          <w:szCs w:val="26"/>
        </w:rPr>
        <w:t xml:space="preserve">● Collecting and recording payments </w:t>
      </w:r>
    </w:p>
    <w:p w14:paraId="33D7E913" w14:textId="77777777" w:rsidR="006042C3" w:rsidRDefault="00EC1066">
      <w:pPr>
        <w:widowControl w:val="0"/>
        <w:pBdr>
          <w:top w:val="nil"/>
          <w:left w:val="nil"/>
          <w:bottom w:val="nil"/>
          <w:right w:val="nil"/>
          <w:between w:val="nil"/>
        </w:pBdr>
        <w:spacing w:before="49" w:line="240" w:lineRule="auto"/>
        <w:ind w:left="397"/>
        <w:rPr>
          <w:rFonts w:ascii="Calibri" w:eastAsia="Calibri" w:hAnsi="Calibri" w:cs="Calibri"/>
          <w:color w:val="000000"/>
          <w:sz w:val="26"/>
          <w:szCs w:val="26"/>
        </w:rPr>
      </w:pPr>
      <w:r>
        <w:rPr>
          <w:rFonts w:ascii="Calibri" w:eastAsia="Calibri" w:hAnsi="Calibri" w:cs="Calibri"/>
          <w:color w:val="000000"/>
          <w:sz w:val="26"/>
          <w:szCs w:val="26"/>
        </w:rPr>
        <w:t xml:space="preserve">● Preparing reports in accordance with Thunder Board &amp; IRS </w:t>
      </w:r>
    </w:p>
    <w:p w14:paraId="7D1546BB" w14:textId="77777777" w:rsidR="006042C3" w:rsidRDefault="00EC1066">
      <w:pPr>
        <w:widowControl w:val="0"/>
        <w:pBdr>
          <w:top w:val="nil"/>
          <w:left w:val="nil"/>
          <w:bottom w:val="nil"/>
          <w:right w:val="nil"/>
          <w:between w:val="nil"/>
        </w:pBdr>
        <w:spacing w:before="49" w:line="274" w:lineRule="auto"/>
        <w:ind w:left="397"/>
      </w:pPr>
      <w:r>
        <w:rPr>
          <w:rFonts w:ascii="Calibri" w:eastAsia="Calibri" w:hAnsi="Calibri" w:cs="Calibri"/>
          <w:color w:val="000000"/>
          <w:sz w:val="26"/>
          <w:szCs w:val="26"/>
        </w:rPr>
        <w:t xml:space="preserve">● Reporting to booster organization and coaches about the team’s finances </w:t>
      </w:r>
    </w:p>
    <w:p w14:paraId="3447630E" w14:textId="77777777" w:rsidR="006042C3" w:rsidRDefault="00EC1066">
      <w:pPr>
        <w:widowControl w:val="0"/>
        <w:pBdr>
          <w:top w:val="nil"/>
          <w:left w:val="nil"/>
          <w:bottom w:val="nil"/>
          <w:right w:val="nil"/>
          <w:between w:val="nil"/>
        </w:pBdr>
        <w:spacing w:before="15" w:line="240" w:lineRule="auto"/>
        <w:ind w:left="397"/>
        <w:rPr>
          <w:rFonts w:ascii="Calibri" w:eastAsia="Calibri" w:hAnsi="Calibri" w:cs="Calibri"/>
          <w:color w:val="000000"/>
          <w:sz w:val="26"/>
          <w:szCs w:val="26"/>
        </w:rPr>
      </w:pPr>
      <w:r>
        <w:rPr>
          <w:rFonts w:ascii="Calibri" w:eastAsia="Calibri" w:hAnsi="Calibri" w:cs="Calibri"/>
          <w:color w:val="000000"/>
          <w:sz w:val="26"/>
          <w:szCs w:val="26"/>
        </w:rPr>
        <w:t xml:space="preserve">● Developing financial assistance </w:t>
      </w:r>
      <w:r>
        <w:rPr>
          <w:rFonts w:ascii="Calibri" w:eastAsia="Calibri" w:hAnsi="Calibri" w:cs="Calibri"/>
          <w:sz w:val="26"/>
          <w:szCs w:val="26"/>
        </w:rPr>
        <w:t>plans as needed</w:t>
      </w:r>
    </w:p>
    <w:p w14:paraId="31AFD1F3" w14:textId="77777777" w:rsidR="006042C3" w:rsidRDefault="00EC1066">
      <w:pPr>
        <w:widowControl w:val="0"/>
        <w:pBdr>
          <w:top w:val="nil"/>
          <w:left w:val="nil"/>
          <w:bottom w:val="nil"/>
          <w:right w:val="nil"/>
          <w:between w:val="nil"/>
        </w:pBdr>
        <w:spacing w:before="379" w:line="240" w:lineRule="auto"/>
        <w:ind w:left="20"/>
        <w:rPr>
          <w:rFonts w:ascii="Calibri" w:eastAsia="Calibri" w:hAnsi="Calibri" w:cs="Calibri"/>
          <w:b/>
          <w:color w:val="000000"/>
          <w:sz w:val="26"/>
          <w:szCs w:val="26"/>
        </w:rPr>
      </w:pPr>
      <w:r>
        <w:rPr>
          <w:rFonts w:ascii="Calibri" w:eastAsia="Calibri" w:hAnsi="Calibri" w:cs="Calibri"/>
          <w:b/>
          <w:color w:val="000000"/>
          <w:sz w:val="26"/>
          <w:szCs w:val="26"/>
        </w:rPr>
        <w:t xml:space="preserve">Fundraising </w:t>
      </w:r>
    </w:p>
    <w:p w14:paraId="41162427" w14:textId="77777777" w:rsidR="006042C3" w:rsidRDefault="00EC1066">
      <w:pPr>
        <w:widowControl w:val="0"/>
        <w:pBdr>
          <w:top w:val="nil"/>
          <w:left w:val="nil"/>
          <w:bottom w:val="nil"/>
          <w:right w:val="nil"/>
          <w:between w:val="nil"/>
        </w:pBdr>
        <w:spacing w:before="49" w:line="274" w:lineRule="auto"/>
        <w:ind w:left="736" w:right="812" w:hanging="338"/>
        <w:rPr>
          <w:rFonts w:ascii="Calibri" w:eastAsia="Calibri" w:hAnsi="Calibri" w:cs="Calibri"/>
          <w:color w:val="000000"/>
          <w:sz w:val="26"/>
          <w:szCs w:val="26"/>
        </w:rPr>
      </w:pPr>
      <w:r>
        <w:rPr>
          <w:rFonts w:ascii="Calibri" w:eastAsia="Calibri" w:hAnsi="Calibri" w:cs="Calibri"/>
          <w:color w:val="000000"/>
          <w:sz w:val="26"/>
          <w:szCs w:val="26"/>
        </w:rPr>
        <w:t xml:space="preserve">● Implementing fundraisers to help offset costs of the team </w:t>
      </w:r>
    </w:p>
    <w:p w14:paraId="41BE1972" w14:textId="4827F2B5" w:rsidR="00E63C5B" w:rsidRDefault="00E63C5B" w:rsidP="00E63C5B">
      <w:pPr>
        <w:widowControl w:val="0"/>
        <w:pBdr>
          <w:top w:val="nil"/>
          <w:left w:val="nil"/>
          <w:bottom w:val="nil"/>
          <w:right w:val="nil"/>
          <w:between w:val="nil"/>
        </w:pBdr>
        <w:spacing w:before="49" w:line="274" w:lineRule="auto"/>
        <w:ind w:left="736" w:right="812" w:hanging="338"/>
        <w:rPr>
          <w:rFonts w:ascii="Calibri" w:eastAsia="Calibri" w:hAnsi="Calibri" w:cs="Calibri"/>
          <w:color w:val="000000"/>
          <w:sz w:val="26"/>
          <w:szCs w:val="26"/>
        </w:rPr>
      </w:pPr>
      <w:r>
        <w:rPr>
          <w:rFonts w:ascii="Calibri" w:eastAsia="Calibri" w:hAnsi="Calibri" w:cs="Calibri"/>
          <w:color w:val="000000"/>
          <w:sz w:val="26"/>
          <w:szCs w:val="26"/>
        </w:rPr>
        <w:t>● Corporate Sponsorships</w:t>
      </w:r>
    </w:p>
    <w:p w14:paraId="0975D3F3" w14:textId="77777777" w:rsidR="006042C3" w:rsidRDefault="00EC1066">
      <w:pPr>
        <w:widowControl w:val="0"/>
        <w:pBdr>
          <w:top w:val="nil"/>
          <w:left w:val="nil"/>
          <w:bottom w:val="nil"/>
          <w:right w:val="nil"/>
          <w:between w:val="nil"/>
        </w:pBdr>
        <w:spacing w:before="15" w:line="240" w:lineRule="auto"/>
        <w:ind w:left="397"/>
        <w:rPr>
          <w:rFonts w:ascii="Calibri" w:eastAsia="Calibri" w:hAnsi="Calibri" w:cs="Calibri"/>
          <w:color w:val="000000"/>
          <w:sz w:val="26"/>
          <w:szCs w:val="26"/>
        </w:rPr>
      </w:pPr>
      <w:r>
        <w:rPr>
          <w:rFonts w:ascii="Calibri" w:eastAsia="Calibri" w:hAnsi="Calibri" w:cs="Calibri"/>
          <w:color w:val="000000"/>
          <w:sz w:val="26"/>
          <w:szCs w:val="26"/>
        </w:rPr>
        <w:t>● 50/50 Raffle for team parents/adult family members and friends</w:t>
      </w:r>
    </w:p>
    <w:p w14:paraId="0850B459" w14:textId="77777777" w:rsidR="006042C3" w:rsidRDefault="00EC1066">
      <w:pPr>
        <w:widowControl w:val="0"/>
        <w:pBdr>
          <w:top w:val="nil"/>
          <w:left w:val="nil"/>
          <w:bottom w:val="nil"/>
          <w:right w:val="nil"/>
          <w:between w:val="nil"/>
        </w:pBdr>
        <w:spacing w:before="15" w:line="240" w:lineRule="auto"/>
        <w:ind w:left="397"/>
        <w:rPr>
          <w:rFonts w:ascii="Calibri" w:eastAsia="Calibri" w:hAnsi="Calibri" w:cs="Calibri"/>
          <w:color w:val="000000"/>
          <w:sz w:val="26"/>
          <w:szCs w:val="26"/>
        </w:rPr>
      </w:pPr>
      <w:r>
        <w:rPr>
          <w:rFonts w:ascii="Calibri" w:eastAsia="Calibri" w:hAnsi="Calibri" w:cs="Calibri"/>
          <w:color w:val="000000"/>
          <w:sz w:val="26"/>
          <w:szCs w:val="26"/>
        </w:rPr>
        <w:t>● Supporting TSTDC students with Trivia Night</w:t>
      </w:r>
    </w:p>
    <w:p w14:paraId="1B236E1C" w14:textId="77777777" w:rsidR="006042C3" w:rsidRDefault="00EC1066">
      <w:pPr>
        <w:widowControl w:val="0"/>
        <w:pBdr>
          <w:top w:val="nil"/>
          <w:left w:val="nil"/>
          <w:bottom w:val="nil"/>
          <w:right w:val="nil"/>
          <w:between w:val="nil"/>
        </w:pBdr>
        <w:spacing w:before="379" w:line="240" w:lineRule="auto"/>
        <w:ind w:left="20"/>
        <w:rPr>
          <w:rFonts w:ascii="Calibri" w:eastAsia="Calibri" w:hAnsi="Calibri" w:cs="Calibri"/>
          <w:b/>
          <w:color w:val="000000"/>
          <w:sz w:val="26"/>
          <w:szCs w:val="26"/>
        </w:rPr>
      </w:pPr>
      <w:r>
        <w:rPr>
          <w:rFonts w:ascii="Calibri" w:eastAsia="Calibri" w:hAnsi="Calibri" w:cs="Calibri"/>
          <w:b/>
          <w:color w:val="000000"/>
          <w:sz w:val="26"/>
          <w:szCs w:val="26"/>
        </w:rPr>
        <w:lastRenderedPageBreak/>
        <w:t>Team Events</w:t>
      </w:r>
    </w:p>
    <w:p w14:paraId="3943EF5B" w14:textId="77777777" w:rsidR="006042C3" w:rsidRDefault="00EC1066">
      <w:pPr>
        <w:widowControl w:val="0"/>
        <w:pBdr>
          <w:top w:val="nil"/>
          <w:left w:val="nil"/>
          <w:bottom w:val="nil"/>
          <w:right w:val="nil"/>
          <w:between w:val="nil"/>
        </w:pBdr>
        <w:spacing w:before="49" w:line="274" w:lineRule="auto"/>
        <w:ind w:left="736" w:right="812" w:hanging="338"/>
        <w:rPr>
          <w:rFonts w:ascii="Calibri" w:eastAsia="Calibri" w:hAnsi="Calibri" w:cs="Calibri"/>
          <w:color w:val="000000"/>
          <w:sz w:val="26"/>
          <w:szCs w:val="26"/>
        </w:rPr>
      </w:pPr>
      <w:r>
        <w:rPr>
          <w:rFonts w:ascii="Calibri" w:eastAsia="Calibri" w:hAnsi="Calibri" w:cs="Calibri"/>
          <w:color w:val="000000"/>
          <w:sz w:val="26"/>
          <w:szCs w:val="26"/>
        </w:rPr>
        <w:t>● Organize and host Team Dinners throughout the year</w:t>
      </w:r>
    </w:p>
    <w:p w14:paraId="7E423EF6" w14:textId="77777777" w:rsidR="006042C3" w:rsidRDefault="00EC1066">
      <w:pPr>
        <w:widowControl w:val="0"/>
        <w:pBdr>
          <w:top w:val="nil"/>
          <w:left w:val="nil"/>
          <w:bottom w:val="nil"/>
          <w:right w:val="nil"/>
          <w:between w:val="nil"/>
        </w:pBdr>
        <w:spacing w:before="15" w:line="240" w:lineRule="auto"/>
        <w:ind w:left="397"/>
        <w:rPr>
          <w:rFonts w:ascii="Calibri" w:eastAsia="Calibri" w:hAnsi="Calibri" w:cs="Calibri"/>
          <w:color w:val="000000"/>
          <w:sz w:val="26"/>
          <w:szCs w:val="26"/>
        </w:rPr>
      </w:pPr>
      <w:r>
        <w:rPr>
          <w:rFonts w:ascii="Calibri" w:eastAsia="Calibri" w:hAnsi="Calibri" w:cs="Calibri"/>
          <w:color w:val="000000"/>
          <w:sz w:val="26"/>
          <w:szCs w:val="26"/>
        </w:rPr>
        <w:t>● Sponsor team lunch during Desert Sun and Desert Moon</w:t>
      </w:r>
    </w:p>
    <w:p w14:paraId="4E765974" w14:textId="77777777" w:rsidR="006042C3" w:rsidRDefault="00EC1066">
      <w:pPr>
        <w:widowControl w:val="0"/>
        <w:pBdr>
          <w:top w:val="nil"/>
          <w:left w:val="nil"/>
          <w:bottom w:val="nil"/>
          <w:right w:val="nil"/>
          <w:between w:val="nil"/>
        </w:pBdr>
        <w:spacing w:before="15" w:line="240" w:lineRule="auto"/>
        <w:ind w:left="397"/>
        <w:rPr>
          <w:rFonts w:ascii="Calibri" w:eastAsia="Calibri" w:hAnsi="Calibri" w:cs="Calibri"/>
          <w:color w:val="000000"/>
          <w:sz w:val="26"/>
          <w:szCs w:val="26"/>
        </w:rPr>
      </w:pPr>
      <w:r>
        <w:rPr>
          <w:rFonts w:ascii="Calibri" w:eastAsia="Calibri" w:hAnsi="Calibri" w:cs="Calibri"/>
          <w:color w:val="000000"/>
          <w:sz w:val="26"/>
          <w:szCs w:val="26"/>
        </w:rPr>
        <w:t>● Sponsor hospitality room for volunteer judges at Desert Sun and Desert Moon</w:t>
      </w:r>
    </w:p>
    <w:p w14:paraId="2D529B2C" w14:textId="77777777" w:rsidR="006042C3" w:rsidRDefault="00EC1066">
      <w:pPr>
        <w:widowControl w:val="0"/>
        <w:pBdr>
          <w:top w:val="nil"/>
          <w:left w:val="nil"/>
          <w:bottom w:val="nil"/>
          <w:right w:val="nil"/>
          <w:between w:val="nil"/>
        </w:pBdr>
        <w:spacing w:before="15" w:line="240" w:lineRule="auto"/>
        <w:ind w:left="397"/>
        <w:rPr>
          <w:rFonts w:ascii="Calibri" w:eastAsia="Calibri" w:hAnsi="Calibri" w:cs="Calibri"/>
          <w:color w:val="000000"/>
          <w:sz w:val="26"/>
          <w:szCs w:val="26"/>
        </w:rPr>
      </w:pPr>
      <w:r>
        <w:rPr>
          <w:rFonts w:ascii="Calibri" w:eastAsia="Calibri" w:hAnsi="Calibri" w:cs="Calibri"/>
          <w:color w:val="000000"/>
          <w:sz w:val="26"/>
          <w:szCs w:val="26"/>
        </w:rPr>
        <w:t>● Host the Team Awards Banquet at the end of the year</w:t>
      </w:r>
    </w:p>
    <w:p w14:paraId="085EF215" w14:textId="77777777" w:rsidR="006042C3" w:rsidRDefault="00EC1066">
      <w:pPr>
        <w:widowControl w:val="0"/>
        <w:pBdr>
          <w:top w:val="nil"/>
          <w:left w:val="nil"/>
          <w:bottom w:val="nil"/>
          <w:right w:val="nil"/>
          <w:between w:val="nil"/>
        </w:pBdr>
        <w:spacing w:before="345" w:line="240" w:lineRule="auto"/>
        <w:ind w:left="23"/>
        <w:rPr>
          <w:rFonts w:ascii="Calibri" w:eastAsia="Calibri" w:hAnsi="Calibri" w:cs="Calibri"/>
          <w:b/>
          <w:color w:val="000000"/>
          <w:sz w:val="26"/>
          <w:szCs w:val="26"/>
        </w:rPr>
      </w:pPr>
      <w:r>
        <w:rPr>
          <w:rFonts w:ascii="Calibri" w:eastAsia="Calibri" w:hAnsi="Calibri" w:cs="Calibri"/>
          <w:b/>
          <w:color w:val="000000"/>
          <w:sz w:val="26"/>
          <w:szCs w:val="26"/>
        </w:rPr>
        <w:t xml:space="preserve">Community Outreach </w:t>
      </w:r>
    </w:p>
    <w:p w14:paraId="3D79C414" w14:textId="77777777" w:rsidR="006042C3" w:rsidRDefault="00EC1066">
      <w:pPr>
        <w:widowControl w:val="0"/>
        <w:pBdr>
          <w:top w:val="nil"/>
          <w:left w:val="nil"/>
          <w:bottom w:val="nil"/>
          <w:right w:val="nil"/>
          <w:between w:val="nil"/>
        </w:pBdr>
        <w:spacing w:before="49" w:line="240" w:lineRule="auto"/>
        <w:ind w:left="397"/>
        <w:rPr>
          <w:rFonts w:ascii="Calibri" w:eastAsia="Calibri" w:hAnsi="Calibri" w:cs="Calibri"/>
          <w:color w:val="000000"/>
          <w:sz w:val="26"/>
          <w:szCs w:val="26"/>
        </w:rPr>
      </w:pPr>
      <w:r>
        <w:rPr>
          <w:rFonts w:ascii="Calibri" w:eastAsia="Calibri" w:hAnsi="Calibri" w:cs="Calibri"/>
          <w:color w:val="000000"/>
          <w:sz w:val="26"/>
          <w:szCs w:val="26"/>
        </w:rPr>
        <w:t xml:space="preserve">● Publicizing our events and achievements to the Ahwatukee Community </w:t>
      </w:r>
    </w:p>
    <w:p w14:paraId="036412CE" w14:textId="77777777" w:rsidR="006042C3" w:rsidRDefault="00EC1066">
      <w:pPr>
        <w:widowControl w:val="0"/>
        <w:pBdr>
          <w:top w:val="nil"/>
          <w:left w:val="nil"/>
          <w:bottom w:val="nil"/>
          <w:right w:val="nil"/>
          <w:between w:val="nil"/>
        </w:pBdr>
        <w:spacing w:before="49" w:line="274" w:lineRule="auto"/>
        <w:ind w:left="397"/>
      </w:pPr>
      <w:r>
        <w:rPr>
          <w:rFonts w:ascii="Calibri" w:eastAsia="Calibri" w:hAnsi="Calibri" w:cs="Calibri"/>
          <w:color w:val="000000"/>
          <w:sz w:val="26"/>
          <w:szCs w:val="26"/>
        </w:rPr>
        <w:t xml:space="preserve">● Recruiting judges from outside the TSTDC community to help serve our needs </w:t>
      </w:r>
    </w:p>
    <w:p w14:paraId="31320CA7" w14:textId="77777777" w:rsidR="006042C3" w:rsidRDefault="00EC1066">
      <w:pPr>
        <w:widowControl w:val="0"/>
        <w:pBdr>
          <w:top w:val="nil"/>
          <w:left w:val="nil"/>
          <w:bottom w:val="nil"/>
          <w:right w:val="nil"/>
          <w:between w:val="nil"/>
        </w:pBdr>
        <w:spacing w:before="49" w:line="274" w:lineRule="auto"/>
        <w:ind w:left="397"/>
      </w:pPr>
      <w:r>
        <w:rPr>
          <w:rFonts w:ascii="Calibri" w:eastAsia="Calibri" w:hAnsi="Calibri" w:cs="Calibri"/>
          <w:color w:val="000000"/>
          <w:sz w:val="26"/>
          <w:szCs w:val="26"/>
        </w:rPr>
        <w:t xml:space="preserve">● </w:t>
      </w:r>
      <w:r>
        <w:rPr>
          <w:rFonts w:ascii="Calibri" w:eastAsia="Calibri" w:hAnsi="Calibri" w:cs="Calibri"/>
          <w:sz w:val="26"/>
          <w:szCs w:val="26"/>
        </w:rPr>
        <w:t>Facilitate opportunities for</w:t>
      </w:r>
      <w:r>
        <w:rPr>
          <w:rFonts w:ascii="Calibri" w:eastAsia="Calibri" w:hAnsi="Calibri" w:cs="Calibri"/>
          <w:color w:val="000000"/>
          <w:sz w:val="26"/>
          <w:szCs w:val="26"/>
        </w:rPr>
        <w:t xml:space="preserve"> TSTDC </w:t>
      </w:r>
      <w:r>
        <w:rPr>
          <w:rFonts w:ascii="Calibri" w:eastAsia="Calibri" w:hAnsi="Calibri" w:cs="Calibri"/>
          <w:sz w:val="26"/>
          <w:szCs w:val="26"/>
        </w:rPr>
        <w:t xml:space="preserve">to </w:t>
      </w:r>
      <w:r>
        <w:rPr>
          <w:rFonts w:ascii="Calibri" w:eastAsia="Calibri" w:hAnsi="Calibri" w:cs="Calibri"/>
          <w:color w:val="000000"/>
          <w:sz w:val="26"/>
          <w:szCs w:val="26"/>
        </w:rPr>
        <w:t xml:space="preserve">positively impact the Ahwatukee community. </w:t>
      </w:r>
    </w:p>
    <w:p w14:paraId="681C35C3" w14:textId="77777777" w:rsidR="006042C3" w:rsidRDefault="006042C3">
      <w:pPr>
        <w:widowControl w:val="0"/>
        <w:pBdr>
          <w:top w:val="nil"/>
          <w:left w:val="nil"/>
          <w:bottom w:val="nil"/>
          <w:right w:val="nil"/>
          <w:between w:val="nil"/>
        </w:pBdr>
        <w:spacing w:before="49" w:line="274" w:lineRule="auto"/>
        <w:ind w:right="951"/>
        <w:rPr>
          <w:rFonts w:ascii="Calibri" w:eastAsia="Calibri" w:hAnsi="Calibri" w:cs="Calibri"/>
          <w:sz w:val="26"/>
          <w:szCs w:val="26"/>
        </w:rPr>
      </w:pPr>
    </w:p>
    <w:p w14:paraId="1D47648A" w14:textId="77777777" w:rsidR="006042C3" w:rsidRDefault="00EC1066">
      <w:pPr>
        <w:pStyle w:val="Heading3"/>
        <w:pBdr>
          <w:top w:val="nil"/>
          <w:left w:val="nil"/>
          <w:bottom w:val="nil"/>
          <w:right w:val="nil"/>
          <w:between w:val="nil"/>
        </w:pBdr>
        <w:jc w:val="center"/>
        <w:rPr>
          <w:rFonts w:ascii="Calibri" w:eastAsia="Calibri" w:hAnsi="Calibri" w:cs="Calibri"/>
          <w:b w:val="0"/>
        </w:rPr>
      </w:pPr>
      <w:bookmarkStart w:id="12" w:name="_Toc175740197"/>
      <w:r>
        <w:rPr>
          <w:rFonts w:ascii="Calibri" w:eastAsia="Calibri" w:hAnsi="Calibri" w:cs="Calibri"/>
        </w:rPr>
        <w:t>PARENT INVOLVEMENT</w:t>
      </w:r>
      <w:bookmarkEnd w:id="12"/>
    </w:p>
    <w:p w14:paraId="56E8CEC9" w14:textId="4378D45D" w:rsidR="006042C3" w:rsidRDefault="00EC1066">
      <w:pPr>
        <w:widowControl w:val="0"/>
        <w:pBdr>
          <w:top w:val="nil"/>
          <w:left w:val="nil"/>
          <w:bottom w:val="nil"/>
          <w:right w:val="nil"/>
          <w:between w:val="nil"/>
        </w:pBdr>
        <w:spacing w:before="499" w:line="274" w:lineRule="auto"/>
        <w:ind w:left="20" w:right="-270" w:hanging="3"/>
        <w:rPr>
          <w:rFonts w:ascii="Calibri" w:eastAsia="Calibri" w:hAnsi="Calibri" w:cs="Calibri"/>
          <w:color w:val="000000"/>
          <w:sz w:val="26"/>
          <w:szCs w:val="26"/>
        </w:rPr>
      </w:pPr>
      <w:r>
        <w:rPr>
          <w:rFonts w:ascii="Calibri" w:eastAsia="Calibri" w:hAnsi="Calibri" w:cs="Calibri"/>
          <w:color w:val="000000"/>
          <w:sz w:val="26"/>
          <w:szCs w:val="26"/>
        </w:rPr>
        <w:t xml:space="preserve">TSTDC relies on support received from parent volunteers to help with a wide variety of team events throughout the year.  We encourage all team parents to support the team by signing up to judge at </w:t>
      </w:r>
      <w:r w:rsidR="003D3CCD">
        <w:rPr>
          <w:rFonts w:ascii="Calibri" w:eastAsia="Calibri" w:hAnsi="Calibri" w:cs="Calibri"/>
          <w:color w:val="000000"/>
          <w:sz w:val="26"/>
          <w:szCs w:val="26"/>
        </w:rPr>
        <w:t xml:space="preserve">a minimum of </w:t>
      </w:r>
      <w:r>
        <w:rPr>
          <w:rFonts w:ascii="Calibri" w:eastAsia="Calibri" w:hAnsi="Calibri" w:cs="Calibri"/>
          <w:color w:val="000000"/>
          <w:sz w:val="26"/>
          <w:szCs w:val="26"/>
        </w:rPr>
        <w:t>TWO tournaments during the year and participate in at least one additional volunteer activity during the year. Volunteer opportunities include:</w:t>
      </w:r>
    </w:p>
    <w:p w14:paraId="286E4B9F" w14:textId="77777777" w:rsidR="006042C3" w:rsidRDefault="00EC1066">
      <w:pPr>
        <w:widowControl w:val="0"/>
        <w:pBdr>
          <w:top w:val="nil"/>
          <w:left w:val="nil"/>
          <w:bottom w:val="nil"/>
          <w:right w:val="nil"/>
          <w:between w:val="nil"/>
        </w:pBdr>
        <w:spacing w:line="274" w:lineRule="auto"/>
        <w:ind w:left="20" w:right="-270" w:hanging="3"/>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t>Joining the Booster Club as a Board Member</w:t>
      </w:r>
    </w:p>
    <w:p w14:paraId="2A57EBC7" w14:textId="77777777" w:rsidR="006042C3" w:rsidRDefault="00EC1066">
      <w:pPr>
        <w:widowControl w:val="0"/>
        <w:pBdr>
          <w:top w:val="nil"/>
          <w:left w:val="nil"/>
          <w:bottom w:val="nil"/>
          <w:right w:val="nil"/>
          <w:between w:val="nil"/>
        </w:pBdr>
        <w:spacing w:line="274" w:lineRule="auto"/>
        <w:ind w:left="20" w:right="-270" w:hanging="3"/>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t>Joining the Booster Club as a Committee Member</w:t>
      </w:r>
    </w:p>
    <w:p w14:paraId="09FD030B" w14:textId="77777777" w:rsidR="006042C3" w:rsidRDefault="00EC1066">
      <w:pPr>
        <w:widowControl w:val="0"/>
        <w:pBdr>
          <w:top w:val="nil"/>
          <w:left w:val="nil"/>
          <w:bottom w:val="nil"/>
          <w:right w:val="nil"/>
          <w:between w:val="nil"/>
        </w:pBdr>
        <w:spacing w:line="274" w:lineRule="auto"/>
        <w:ind w:left="20" w:right="-270" w:hanging="3"/>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t>Sign up to help deliver and serve a Team Dinner</w:t>
      </w:r>
    </w:p>
    <w:p w14:paraId="4A6A76FE" w14:textId="77777777" w:rsidR="006042C3" w:rsidRDefault="00EC1066">
      <w:pPr>
        <w:widowControl w:val="0"/>
        <w:pBdr>
          <w:top w:val="nil"/>
          <w:left w:val="nil"/>
          <w:bottom w:val="nil"/>
          <w:right w:val="nil"/>
          <w:between w:val="nil"/>
        </w:pBdr>
        <w:spacing w:line="274" w:lineRule="auto"/>
        <w:ind w:left="20" w:right="-270" w:hanging="3"/>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t>Sign up to Judge at Team Tournaments (this is our greatest need)</w:t>
      </w:r>
    </w:p>
    <w:p w14:paraId="7163B860" w14:textId="77777777" w:rsidR="006042C3" w:rsidRDefault="00EC1066">
      <w:pPr>
        <w:widowControl w:val="0"/>
        <w:pBdr>
          <w:top w:val="nil"/>
          <w:left w:val="nil"/>
          <w:bottom w:val="nil"/>
          <w:right w:val="nil"/>
          <w:between w:val="nil"/>
        </w:pBdr>
        <w:spacing w:line="274" w:lineRule="auto"/>
        <w:ind w:left="20" w:right="-270" w:hanging="3"/>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t>Sign up to help at the TSTDC Trivia Night Fundraiser (November 13</w:t>
      </w:r>
      <w:r>
        <w:rPr>
          <w:rFonts w:ascii="Calibri" w:eastAsia="Calibri" w:hAnsi="Calibri" w:cs="Calibri"/>
          <w:color w:val="000000"/>
          <w:sz w:val="26"/>
          <w:szCs w:val="26"/>
          <w:vertAlign w:val="superscript"/>
        </w:rPr>
        <w:t>th</w:t>
      </w:r>
      <w:r>
        <w:rPr>
          <w:rFonts w:ascii="Calibri" w:eastAsia="Calibri" w:hAnsi="Calibri" w:cs="Calibri"/>
          <w:color w:val="000000"/>
          <w:sz w:val="26"/>
          <w:szCs w:val="26"/>
        </w:rPr>
        <w:t>)</w:t>
      </w:r>
    </w:p>
    <w:p w14:paraId="19A52D5E" w14:textId="77777777" w:rsidR="006042C3" w:rsidRDefault="00EC1066">
      <w:pPr>
        <w:widowControl w:val="0"/>
        <w:pBdr>
          <w:top w:val="nil"/>
          <w:left w:val="nil"/>
          <w:bottom w:val="nil"/>
          <w:right w:val="nil"/>
          <w:between w:val="nil"/>
        </w:pBdr>
        <w:spacing w:line="274" w:lineRule="auto"/>
        <w:ind w:left="20" w:right="-270" w:hanging="3"/>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t>Donate funds for Team Tournaments</w:t>
      </w:r>
    </w:p>
    <w:p w14:paraId="70CA379A" w14:textId="77777777" w:rsidR="006042C3" w:rsidRDefault="006042C3">
      <w:pPr>
        <w:widowControl w:val="0"/>
        <w:pBdr>
          <w:top w:val="nil"/>
          <w:left w:val="nil"/>
          <w:bottom w:val="nil"/>
          <w:right w:val="nil"/>
          <w:between w:val="nil"/>
        </w:pBdr>
        <w:spacing w:line="274" w:lineRule="auto"/>
        <w:ind w:left="17" w:firstLine="4"/>
        <w:rPr>
          <w:rFonts w:ascii="Calibri" w:eastAsia="Calibri" w:hAnsi="Calibri" w:cs="Calibri"/>
          <w:color w:val="000000"/>
          <w:sz w:val="26"/>
          <w:szCs w:val="26"/>
        </w:rPr>
      </w:pPr>
    </w:p>
    <w:p w14:paraId="18C40197" w14:textId="77777777" w:rsidR="006042C3" w:rsidRDefault="00EC1066">
      <w:pPr>
        <w:widowControl w:val="0"/>
        <w:pBdr>
          <w:top w:val="nil"/>
          <w:left w:val="nil"/>
          <w:bottom w:val="nil"/>
          <w:right w:val="nil"/>
          <w:between w:val="nil"/>
        </w:pBdr>
        <w:spacing w:line="274" w:lineRule="auto"/>
        <w:ind w:left="17" w:firstLine="4"/>
        <w:rPr>
          <w:rFonts w:ascii="Calibri" w:eastAsia="Calibri" w:hAnsi="Calibri" w:cs="Calibri"/>
          <w:color w:val="000000"/>
          <w:sz w:val="26"/>
          <w:szCs w:val="26"/>
        </w:rPr>
      </w:pPr>
      <w:r>
        <w:rPr>
          <w:rFonts w:ascii="Calibri" w:eastAsia="Calibri" w:hAnsi="Calibri" w:cs="Calibri"/>
          <w:color w:val="000000"/>
          <w:sz w:val="26"/>
          <w:szCs w:val="26"/>
        </w:rPr>
        <w:t xml:space="preserve">Volunteering is an excellent way to meet other team parents, coaches and TSTDC students. It also fosters the “It’s a Family Thing” atmosphere as an active demonstration of support for all team members. Please sign up for volunteer opportunities on the team website or contact the Booster Club directly at </w:t>
      </w:r>
      <w:hyperlink r:id="rId26">
        <w:r>
          <w:rPr>
            <w:rFonts w:ascii="Calibri" w:eastAsia="Calibri" w:hAnsi="Calibri" w:cs="Calibri"/>
            <w:color w:val="0000FF"/>
            <w:sz w:val="26"/>
            <w:szCs w:val="26"/>
            <w:u w:val="single"/>
          </w:rPr>
          <w:t>TSTDCmail@gmail.com</w:t>
        </w:r>
      </w:hyperlink>
      <w:r>
        <w:rPr>
          <w:rFonts w:ascii="Calibri" w:eastAsia="Calibri" w:hAnsi="Calibri" w:cs="Calibri"/>
          <w:color w:val="000000"/>
          <w:sz w:val="26"/>
          <w:szCs w:val="26"/>
        </w:rPr>
        <w:t xml:space="preserve"> if you have any questions/would like additional information. </w:t>
      </w:r>
    </w:p>
    <w:p w14:paraId="327DAE09" w14:textId="77777777" w:rsidR="006042C3" w:rsidRDefault="006042C3">
      <w:pPr>
        <w:widowControl w:val="0"/>
        <w:pBdr>
          <w:top w:val="nil"/>
          <w:left w:val="nil"/>
          <w:bottom w:val="nil"/>
          <w:right w:val="nil"/>
          <w:between w:val="nil"/>
        </w:pBdr>
        <w:spacing w:before="49" w:line="274" w:lineRule="auto"/>
        <w:ind w:left="397" w:right="951"/>
        <w:rPr>
          <w:rFonts w:ascii="Calibri" w:eastAsia="Calibri" w:hAnsi="Calibri" w:cs="Calibri"/>
          <w:sz w:val="26"/>
          <w:szCs w:val="26"/>
        </w:rPr>
      </w:pPr>
    </w:p>
    <w:p w14:paraId="1A8A613E" w14:textId="77777777" w:rsidR="006042C3" w:rsidRDefault="006042C3">
      <w:pPr>
        <w:widowControl w:val="0"/>
        <w:pBdr>
          <w:top w:val="nil"/>
          <w:left w:val="nil"/>
          <w:bottom w:val="nil"/>
          <w:right w:val="nil"/>
          <w:between w:val="nil"/>
        </w:pBdr>
        <w:spacing w:before="49" w:line="274" w:lineRule="auto"/>
        <w:ind w:right="951"/>
        <w:rPr>
          <w:rFonts w:ascii="Calibri" w:eastAsia="Calibri" w:hAnsi="Calibri" w:cs="Calibri"/>
          <w:sz w:val="26"/>
          <w:szCs w:val="26"/>
        </w:rPr>
      </w:pPr>
    </w:p>
    <w:p w14:paraId="561311D3" w14:textId="77777777" w:rsidR="00082749" w:rsidRDefault="00082749">
      <w:pPr>
        <w:widowControl w:val="0"/>
        <w:pBdr>
          <w:top w:val="nil"/>
          <w:left w:val="nil"/>
          <w:bottom w:val="nil"/>
          <w:right w:val="nil"/>
          <w:between w:val="nil"/>
        </w:pBdr>
        <w:spacing w:before="49" w:line="274" w:lineRule="auto"/>
        <w:ind w:right="951"/>
        <w:rPr>
          <w:rFonts w:ascii="Calibri" w:eastAsia="Calibri" w:hAnsi="Calibri" w:cs="Calibri"/>
          <w:sz w:val="26"/>
          <w:szCs w:val="26"/>
        </w:rPr>
      </w:pPr>
    </w:p>
    <w:p w14:paraId="49C1566C" w14:textId="77777777" w:rsidR="006042C3" w:rsidRDefault="00EC1066">
      <w:pPr>
        <w:pStyle w:val="Heading3"/>
        <w:pBdr>
          <w:top w:val="nil"/>
          <w:left w:val="nil"/>
          <w:bottom w:val="nil"/>
          <w:right w:val="nil"/>
          <w:between w:val="nil"/>
        </w:pBdr>
        <w:jc w:val="center"/>
        <w:rPr>
          <w:rFonts w:ascii="Calibri" w:eastAsia="Calibri" w:hAnsi="Calibri" w:cs="Calibri"/>
          <w:b w:val="0"/>
        </w:rPr>
      </w:pPr>
      <w:bookmarkStart w:id="13" w:name="_Toc175740198"/>
      <w:r>
        <w:rPr>
          <w:rFonts w:ascii="Calibri" w:eastAsia="Calibri" w:hAnsi="Calibri" w:cs="Calibri"/>
        </w:rPr>
        <w:lastRenderedPageBreak/>
        <w:t>JUDGES</w:t>
      </w:r>
      <w:bookmarkEnd w:id="13"/>
    </w:p>
    <w:p w14:paraId="191D5157" w14:textId="77777777" w:rsidR="006042C3" w:rsidRDefault="00EC1066">
      <w:pPr>
        <w:widowControl w:val="0"/>
        <w:pBdr>
          <w:top w:val="nil"/>
          <w:left w:val="nil"/>
          <w:bottom w:val="nil"/>
          <w:right w:val="nil"/>
          <w:between w:val="nil"/>
        </w:pBdr>
        <w:spacing w:before="484" w:line="274" w:lineRule="auto"/>
        <w:ind w:left="22" w:right="277" w:firstLine="2"/>
        <w:rPr>
          <w:rFonts w:ascii="Calibri" w:eastAsia="Calibri" w:hAnsi="Calibri" w:cs="Calibri"/>
          <w:color w:val="000000"/>
          <w:sz w:val="26"/>
          <w:szCs w:val="26"/>
        </w:rPr>
      </w:pPr>
      <w:r>
        <w:rPr>
          <w:rFonts w:ascii="Calibri" w:eastAsia="Calibri" w:hAnsi="Calibri" w:cs="Calibri"/>
          <w:color w:val="000000"/>
          <w:sz w:val="26"/>
          <w:szCs w:val="26"/>
        </w:rPr>
        <w:t xml:space="preserve">Every tournament requires each team to provide a set number of volunteer judges based on the number of students entered to compete. Most tournaments have the following quotas: </w:t>
      </w:r>
    </w:p>
    <w:p w14:paraId="14C643DC" w14:textId="77777777" w:rsidR="006042C3" w:rsidRDefault="00EC1066">
      <w:pPr>
        <w:widowControl w:val="0"/>
        <w:pBdr>
          <w:top w:val="nil"/>
          <w:left w:val="nil"/>
          <w:bottom w:val="nil"/>
          <w:right w:val="nil"/>
          <w:between w:val="nil"/>
        </w:pBdr>
        <w:spacing w:before="120" w:line="240" w:lineRule="auto"/>
        <w:ind w:left="38" w:firstLine="682"/>
        <w:rPr>
          <w:rFonts w:ascii="Calibri" w:eastAsia="Calibri" w:hAnsi="Calibri" w:cs="Calibri"/>
          <w:color w:val="000000"/>
          <w:sz w:val="26"/>
          <w:szCs w:val="26"/>
        </w:rPr>
      </w:pPr>
      <w:r>
        <w:rPr>
          <w:rFonts w:ascii="Calibri" w:eastAsia="Calibri" w:hAnsi="Calibri" w:cs="Calibri"/>
          <w:color w:val="000000"/>
          <w:sz w:val="26"/>
          <w:szCs w:val="26"/>
        </w:rPr>
        <w:t xml:space="preserve">1 judge per every 8 Congressional Debaters </w:t>
      </w:r>
    </w:p>
    <w:p w14:paraId="15260CD1" w14:textId="77777777" w:rsidR="006042C3" w:rsidRDefault="00EC1066">
      <w:pPr>
        <w:widowControl w:val="0"/>
        <w:pBdr>
          <w:top w:val="nil"/>
          <w:left w:val="nil"/>
          <w:bottom w:val="nil"/>
          <w:right w:val="nil"/>
          <w:between w:val="nil"/>
        </w:pBdr>
        <w:spacing w:before="49" w:line="240" w:lineRule="auto"/>
        <w:ind w:left="758"/>
        <w:rPr>
          <w:rFonts w:ascii="Calibri" w:eastAsia="Calibri" w:hAnsi="Calibri" w:cs="Calibri"/>
          <w:color w:val="000000"/>
          <w:sz w:val="26"/>
          <w:szCs w:val="26"/>
        </w:rPr>
      </w:pPr>
      <w:r>
        <w:rPr>
          <w:rFonts w:ascii="Calibri" w:eastAsia="Calibri" w:hAnsi="Calibri" w:cs="Calibri"/>
          <w:color w:val="000000"/>
          <w:sz w:val="26"/>
          <w:szCs w:val="26"/>
        </w:rPr>
        <w:t xml:space="preserve">1 judge for every 2 debaters (PER debate event) </w:t>
      </w:r>
    </w:p>
    <w:p w14:paraId="6FC662BF" w14:textId="77777777" w:rsidR="006042C3" w:rsidRDefault="00EC1066">
      <w:pPr>
        <w:widowControl w:val="0"/>
        <w:pBdr>
          <w:top w:val="nil"/>
          <w:left w:val="nil"/>
          <w:bottom w:val="nil"/>
          <w:right w:val="nil"/>
          <w:between w:val="nil"/>
        </w:pBdr>
        <w:spacing w:before="49" w:line="240" w:lineRule="auto"/>
        <w:ind w:left="38" w:firstLine="682"/>
        <w:rPr>
          <w:rFonts w:ascii="Calibri" w:eastAsia="Calibri" w:hAnsi="Calibri" w:cs="Calibri"/>
          <w:color w:val="000000"/>
          <w:sz w:val="26"/>
          <w:szCs w:val="26"/>
        </w:rPr>
      </w:pPr>
      <w:r>
        <w:rPr>
          <w:rFonts w:ascii="Calibri" w:eastAsia="Calibri" w:hAnsi="Calibri" w:cs="Calibri"/>
          <w:color w:val="000000"/>
          <w:sz w:val="26"/>
          <w:szCs w:val="26"/>
        </w:rPr>
        <w:t xml:space="preserve">1 judge for every 5 speech ENTRIES (entries, not students) </w:t>
      </w:r>
    </w:p>
    <w:p w14:paraId="28C73BC4" w14:textId="77777777" w:rsidR="006042C3" w:rsidRDefault="00EC1066">
      <w:pPr>
        <w:widowControl w:val="0"/>
        <w:pBdr>
          <w:top w:val="nil"/>
          <w:left w:val="nil"/>
          <w:bottom w:val="nil"/>
          <w:right w:val="nil"/>
          <w:between w:val="nil"/>
        </w:pBdr>
        <w:spacing w:before="379" w:line="240" w:lineRule="auto"/>
        <w:ind w:left="27"/>
        <w:rPr>
          <w:rFonts w:ascii="Calibri" w:eastAsia="Calibri" w:hAnsi="Calibri" w:cs="Calibri"/>
          <w:color w:val="000000"/>
          <w:sz w:val="26"/>
          <w:szCs w:val="26"/>
        </w:rPr>
      </w:pPr>
      <w:r>
        <w:rPr>
          <w:rFonts w:ascii="Calibri" w:eastAsia="Calibri" w:hAnsi="Calibri" w:cs="Calibri"/>
          <w:color w:val="000000"/>
          <w:sz w:val="26"/>
          <w:szCs w:val="26"/>
        </w:rPr>
        <w:t xml:space="preserve">Typically, TSTDC requires approximately 32 volunteer judges for EACH tournament: </w:t>
      </w:r>
    </w:p>
    <w:p w14:paraId="7E4C83C6" w14:textId="77777777" w:rsidR="006042C3" w:rsidRDefault="00EC1066">
      <w:pPr>
        <w:widowControl w:val="0"/>
        <w:pBdr>
          <w:top w:val="nil"/>
          <w:left w:val="nil"/>
          <w:bottom w:val="nil"/>
          <w:right w:val="nil"/>
          <w:between w:val="nil"/>
        </w:pBdr>
        <w:spacing w:before="120" w:line="240" w:lineRule="auto"/>
        <w:ind w:left="24" w:firstLine="696"/>
        <w:rPr>
          <w:rFonts w:ascii="Calibri" w:eastAsia="Calibri" w:hAnsi="Calibri" w:cs="Calibri"/>
          <w:color w:val="000000"/>
          <w:sz w:val="26"/>
          <w:szCs w:val="26"/>
        </w:rPr>
      </w:pPr>
      <w:r>
        <w:rPr>
          <w:rFonts w:ascii="Calibri" w:eastAsia="Calibri" w:hAnsi="Calibri" w:cs="Calibri"/>
          <w:color w:val="000000"/>
          <w:sz w:val="26"/>
          <w:szCs w:val="26"/>
        </w:rPr>
        <w:t xml:space="preserve">2 Congressional Debate judges </w:t>
      </w:r>
    </w:p>
    <w:p w14:paraId="58683E43" w14:textId="77777777" w:rsidR="006042C3" w:rsidRDefault="00EC1066">
      <w:pPr>
        <w:widowControl w:val="0"/>
        <w:pBdr>
          <w:top w:val="nil"/>
          <w:left w:val="nil"/>
          <w:bottom w:val="nil"/>
          <w:right w:val="nil"/>
          <w:between w:val="nil"/>
        </w:pBdr>
        <w:spacing w:before="49" w:line="240" w:lineRule="auto"/>
        <w:ind w:left="27" w:firstLine="693"/>
        <w:rPr>
          <w:rFonts w:ascii="Calibri" w:eastAsia="Calibri" w:hAnsi="Calibri" w:cs="Calibri"/>
          <w:color w:val="000000"/>
          <w:sz w:val="26"/>
          <w:szCs w:val="26"/>
        </w:rPr>
      </w:pPr>
      <w:r>
        <w:rPr>
          <w:rFonts w:ascii="Calibri" w:eastAsia="Calibri" w:hAnsi="Calibri" w:cs="Calibri"/>
          <w:color w:val="000000"/>
          <w:sz w:val="26"/>
          <w:szCs w:val="26"/>
        </w:rPr>
        <w:t xml:space="preserve">6 LD judges </w:t>
      </w:r>
    </w:p>
    <w:p w14:paraId="32296995" w14:textId="77777777" w:rsidR="006042C3" w:rsidRDefault="00EC1066">
      <w:pPr>
        <w:widowControl w:val="0"/>
        <w:pBdr>
          <w:top w:val="nil"/>
          <w:left w:val="nil"/>
          <w:bottom w:val="nil"/>
          <w:right w:val="nil"/>
          <w:between w:val="nil"/>
        </w:pBdr>
        <w:spacing w:before="49" w:line="240" w:lineRule="auto"/>
        <w:ind w:left="27" w:firstLine="693"/>
        <w:rPr>
          <w:rFonts w:ascii="Calibri" w:eastAsia="Calibri" w:hAnsi="Calibri" w:cs="Calibri"/>
          <w:color w:val="000000"/>
          <w:sz w:val="26"/>
          <w:szCs w:val="26"/>
        </w:rPr>
      </w:pPr>
      <w:r>
        <w:rPr>
          <w:rFonts w:ascii="Calibri" w:eastAsia="Calibri" w:hAnsi="Calibri" w:cs="Calibri"/>
          <w:color w:val="000000"/>
          <w:sz w:val="26"/>
          <w:szCs w:val="26"/>
        </w:rPr>
        <w:t xml:space="preserve">6 Policy judges </w:t>
      </w:r>
    </w:p>
    <w:p w14:paraId="79C4396A" w14:textId="77777777" w:rsidR="006042C3" w:rsidRDefault="00EC1066">
      <w:pPr>
        <w:widowControl w:val="0"/>
        <w:pBdr>
          <w:top w:val="nil"/>
          <w:left w:val="nil"/>
          <w:bottom w:val="nil"/>
          <w:right w:val="nil"/>
          <w:between w:val="nil"/>
        </w:pBdr>
        <w:spacing w:before="49" w:line="240" w:lineRule="auto"/>
        <w:ind w:left="27" w:firstLine="693"/>
        <w:rPr>
          <w:rFonts w:ascii="Calibri" w:eastAsia="Calibri" w:hAnsi="Calibri" w:cs="Calibri"/>
          <w:color w:val="000000"/>
          <w:sz w:val="26"/>
          <w:szCs w:val="26"/>
        </w:rPr>
      </w:pPr>
      <w:r>
        <w:rPr>
          <w:rFonts w:ascii="Calibri" w:eastAsia="Calibri" w:hAnsi="Calibri" w:cs="Calibri"/>
          <w:color w:val="000000"/>
          <w:sz w:val="26"/>
          <w:szCs w:val="26"/>
        </w:rPr>
        <w:t xml:space="preserve">6 Public Forum judges </w:t>
      </w:r>
    </w:p>
    <w:p w14:paraId="77DB91DD" w14:textId="77777777" w:rsidR="006042C3" w:rsidRDefault="00EC1066">
      <w:pPr>
        <w:widowControl w:val="0"/>
        <w:pBdr>
          <w:top w:val="nil"/>
          <w:left w:val="nil"/>
          <w:bottom w:val="nil"/>
          <w:right w:val="nil"/>
          <w:between w:val="nil"/>
        </w:pBdr>
        <w:spacing w:before="49" w:line="240" w:lineRule="auto"/>
        <w:ind w:left="38" w:firstLine="682"/>
        <w:rPr>
          <w:rFonts w:ascii="Calibri" w:eastAsia="Calibri" w:hAnsi="Calibri" w:cs="Calibri"/>
          <w:color w:val="000000"/>
          <w:sz w:val="26"/>
          <w:szCs w:val="26"/>
        </w:rPr>
      </w:pPr>
      <w:r>
        <w:rPr>
          <w:rFonts w:ascii="Calibri" w:eastAsia="Calibri" w:hAnsi="Calibri" w:cs="Calibri"/>
          <w:color w:val="000000"/>
          <w:sz w:val="26"/>
          <w:szCs w:val="26"/>
        </w:rPr>
        <w:t xml:space="preserve">12 Speech judges </w:t>
      </w:r>
    </w:p>
    <w:p w14:paraId="3D77BCF4" w14:textId="77777777" w:rsidR="006042C3" w:rsidRDefault="00EC1066">
      <w:pPr>
        <w:widowControl w:val="0"/>
        <w:pBdr>
          <w:top w:val="nil"/>
          <w:left w:val="nil"/>
          <w:bottom w:val="nil"/>
          <w:right w:val="nil"/>
          <w:between w:val="nil"/>
        </w:pBdr>
        <w:spacing w:before="379" w:line="274" w:lineRule="auto"/>
        <w:ind w:left="22" w:right="219" w:hanging="5"/>
        <w:rPr>
          <w:rFonts w:ascii="Calibri" w:eastAsia="Calibri" w:hAnsi="Calibri" w:cs="Calibri"/>
          <w:color w:val="000000"/>
          <w:sz w:val="26"/>
          <w:szCs w:val="26"/>
          <w:u w:val="single"/>
        </w:rPr>
      </w:pPr>
      <w:r>
        <w:rPr>
          <w:rFonts w:ascii="Calibri" w:eastAsia="Calibri" w:hAnsi="Calibri" w:cs="Calibri"/>
          <w:color w:val="000000"/>
          <w:sz w:val="26"/>
          <w:szCs w:val="26"/>
        </w:rPr>
        <w:t>While we have a growing group of community and alumni judges, we are consistently short on our quota. Parents, grandparents, older siblings, and neighbors can volunteer to help us out</w:t>
      </w:r>
      <w:r w:rsidRPr="00082749">
        <w:rPr>
          <w:rFonts w:ascii="Calibri" w:eastAsia="Calibri" w:hAnsi="Calibri" w:cs="Calibri"/>
          <w:color w:val="000000"/>
          <w:sz w:val="26"/>
          <w:szCs w:val="26"/>
        </w:rPr>
        <w:t xml:space="preserve">. </w:t>
      </w:r>
      <w:r>
        <w:rPr>
          <w:rFonts w:ascii="Calibri" w:eastAsia="Calibri" w:hAnsi="Calibri" w:cs="Calibri"/>
          <w:color w:val="000000"/>
          <w:sz w:val="26"/>
          <w:szCs w:val="26"/>
          <w:u w:val="single"/>
        </w:rPr>
        <w:t xml:space="preserve">Individuals must have a high school diploma but do NOT need to have previous speech and debate experience in order to participate. </w:t>
      </w:r>
    </w:p>
    <w:p w14:paraId="3598A53F" w14:textId="77777777" w:rsidR="006042C3" w:rsidRDefault="00EC1066">
      <w:pPr>
        <w:widowControl w:val="0"/>
        <w:pBdr>
          <w:top w:val="nil"/>
          <w:left w:val="nil"/>
          <w:bottom w:val="nil"/>
          <w:right w:val="nil"/>
          <w:between w:val="nil"/>
        </w:pBdr>
        <w:spacing w:before="345" w:line="274" w:lineRule="auto"/>
        <w:ind w:left="16" w:right="85" w:hanging="1"/>
        <w:rPr>
          <w:rFonts w:ascii="Calibri" w:eastAsia="Calibri" w:hAnsi="Calibri" w:cs="Calibri"/>
          <w:color w:val="000000"/>
          <w:sz w:val="26"/>
          <w:szCs w:val="26"/>
        </w:rPr>
      </w:pPr>
      <w:r>
        <w:rPr>
          <w:rFonts w:ascii="Calibri" w:eastAsia="Calibri" w:hAnsi="Calibri" w:cs="Calibri"/>
          <w:color w:val="000000"/>
          <w:sz w:val="26"/>
          <w:szCs w:val="26"/>
        </w:rPr>
        <w:t>Volunteers will</w:t>
      </w:r>
      <w:r>
        <w:rPr>
          <w:rFonts w:ascii="Calibri" w:eastAsia="Calibri" w:hAnsi="Calibri" w:cs="Calibri"/>
          <w:sz w:val="26"/>
          <w:szCs w:val="26"/>
        </w:rPr>
        <w:t xml:space="preserve"> be provided guidance prior to judging an event.</w:t>
      </w:r>
      <w:r>
        <w:rPr>
          <w:rFonts w:ascii="Calibri" w:eastAsia="Calibri" w:hAnsi="Calibri" w:cs="Calibri"/>
          <w:color w:val="000000"/>
          <w:sz w:val="26"/>
          <w:szCs w:val="26"/>
        </w:rPr>
        <w:t xml:space="preserve"> We </w:t>
      </w:r>
      <w:r>
        <w:rPr>
          <w:rFonts w:ascii="Calibri" w:eastAsia="Calibri" w:hAnsi="Calibri" w:cs="Calibri"/>
          <w:sz w:val="26"/>
          <w:szCs w:val="26"/>
        </w:rPr>
        <w:t>have online</w:t>
      </w:r>
      <w:r>
        <w:rPr>
          <w:rFonts w:ascii="Calibri" w:eastAsia="Calibri" w:hAnsi="Calibri" w:cs="Calibri"/>
          <w:color w:val="000000"/>
          <w:sz w:val="26"/>
          <w:szCs w:val="26"/>
        </w:rPr>
        <w:t xml:space="preserve"> training for all events that individuals must complete before they are registered for a tournament. </w:t>
      </w:r>
      <w:r>
        <w:rPr>
          <w:rFonts w:ascii="Calibri" w:eastAsia="Calibri" w:hAnsi="Calibri" w:cs="Calibri"/>
          <w:sz w:val="26"/>
          <w:szCs w:val="26"/>
        </w:rPr>
        <w:t>Additionally</w:t>
      </w:r>
      <w:r>
        <w:rPr>
          <w:rFonts w:ascii="Calibri" w:eastAsia="Calibri" w:hAnsi="Calibri" w:cs="Calibri"/>
          <w:color w:val="000000"/>
          <w:sz w:val="26"/>
          <w:szCs w:val="26"/>
        </w:rPr>
        <w:t>, we have parent and judge mentors who will guide them. If you would like to learn more, please email the Booster club at TSTDCmail@gmail.com</w:t>
      </w:r>
    </w:p>
    <w:p w14:paraId="3C083C1A" w14:textId="77777777" w:rsidR="006042C3" w:rsidRDefault="00EC1066">
      <w:pPr>
        <w:widowControl w:val="0"/>
        <w:pBdr>
          <w:top w:val="nil"/>
          <w:left w:val="nil"/>
          <w:bottom w:val="nil"/>
          <w:right w:val="nil"/>
          <w:between w:val="nil"/>
        </w:pBdr>
        <w:spacing w:before="345" w:line="274" w:lineRule="auto"/>
        <w:ind w:left="22" w:hanging="11"/>
        <w:rPr>
          <w:rFonts w:ascii="Calibri" w:eastAsia="Calibri" w:hAnsi="Calibri" w:cs="Calibri"/>
          <w:color w:val="000000"/>
          <w:sz w:val="26"/>
          <w:szCs w:val="26"/>
        </w:rPr>
      </w:pPr>
      <w:r>
        <w:rPr>
          <w:rFonts w:ascii="Calibri" w:eastAsia="Calibri" w:hAnsi="Calibri" w:cs="Calibri"/>
          <w:sz w:val="26"/>
          <w:szCs w:val="26"/>
        </w:rPr>
        <w:t>Unfortunately, if</w:t>
      </w:r>
      <w:r>
        <w:rPr>
          <w:rFonts w:ascii="Calibri" w:eastAsia="Calibri" w:hAnsi="Calibri" w:cs="Calibri"/>
          <w:color w:val="000000"/>
          <w:sz w:val="26"/>
          <w:szCs w:val="26"/>
        </w:rPr>
        <w:t xml:space="preserve"> </w:t>
      </w:r>
      <w:r>
        <w:rPr>
          <w:rFonts w:ascii="Calibri" w:eastAsia="Calibri" w:hAnsi="Calibri" w:cs="Calibri"/>
          <w:sz w:val="26"/>
          <w:szCs w:val="26"/>
        </w:rPr>
        <w:t>we do not</w:t>
      </w:r>
      <w:r>
        <w:rPr>
          <w:rFonts w:ascii="Calibri" w:eastAsia="Calibri" w:hAnsi="Calibri" w:cs="Calibri"/>
          <w:color w:val="000000"/>
          <w:sz w:val="26"/>
          <w:szCs w:val="26"/>
        </w:rPr>
        <w:t xml:space="preserve"> </w:t>
      </w:r>
      <w:r>
        <w:rPr>
          <w:rFonts w:ascii="Calibri" w:eastAsia="Calibri" w:hAnsi="Calibri" w:cs="Calibri"/>
          <w:sz w:val="26"/>
          <w:szCs w:val="26"/>
        </w:rPr>
        <w:t>fulfill</w:t>
      </w:r>
      <w:r>
        <w:rPr>
          <w:rFonts w:ascii="Calibri" w:eastAsia="Calibri" w:hAnsi="Calibri" w:cs="Calibri"/>
          <w:color w:val="000000"/>
          <w:sz w:val="26"/>
          <w:szCs w:val="26"/>
        </w:rPr>
        <w:t xml:space="preserve"> our judging quota to support all of ou</w:t>
      </w:r>
      <w:r>
        <w:rPr>
          <w:rFonts w:ascii="Calibri" w:eastAsia="Calibri" w:hAnsi="Calibri" w:cs="Calibri"/>
          <w:sz w:val="26"/>
          <w:szCs w:val="26"/>
        </w:rPr>
        <w:t>r registered</w:t>
      </w:r>
      <w:r>
        <w:rPr>
          <w:rFonts w:ascii="Calibri" w:eastAsia="Calibri" w:hAnsi="Calibri" w:cs="Calibri"/>
          <w:color w:val="000000"/>
          <w:sz w:val="26"/>
          <w:szCs w:val="26"/>
        </w:rPr>
        <w:t xml:space="preserve"> students at a tournament, we will have to drop student competitors. This is </w:t>
      </w:r>
      <w:r>
        <w:rPr>
          <w:rFonts w:ascii="Calibri" w:eastAsia="Calibri" w:hAnsi="Calibri" w:cs="Calibri"/>
          <w:sz w:val="26"/>
          <w:szCs w:val="26"/>
        </w:rPr>
        <w:t>devastating</w:t>
      </w:r>
      <w:r>
        <w:rPr>
          <w:rFonts w:ascii="Calibri" w:eastAsia="Calibri" w:hAnsi="Calibri" w:cs="Calibri"/>
          <w:color w:val="000000"/>
          <w:sz w:val="26"/>
          <w:szCs w:val="26"/>
        </w:rPr>
        <w:t xml:space="preserve"> for students who have </w:t>
      </w:r>
      <w:r>
        <w:rPr>
          <w:rFonts w:ascii="Calibri" w:eastAsia="Calibri" w:hAnsi="Calibri" w:cs="Calibri"/>
          <w:sz w:val="26"/>
          <w:szCs w:val="26"/>
        </w:rPr>
        <w:t xml:space="preserve">invested many hours preparing for each tournament. Please support the team by signing up to judge at least 1-2 tournaments during the year. </w:t>
      </w:r>
    </w:p>
    <w:p w14:paraId="22F67F99" w14:textId="77777777" w:rsidR="006042C3" w:rsidRDefault="006042C3">
      <w:pPr>
        <w:widowControl w:val="0"/>
        <w:pBdr>
          <w:top w:val="nil"/>
          <w:left w:val="nil"/>
          <w:bottom w:val="nil"/>
          <w:right w:val="nil"/>
          <w:between w:val="nil"/>
        </w:pBdr>
        <w:spacing w:line="356" w:lineRule="auto"/>
        <w:rPr>
          <w:rFonts w:ascii="Calibri" w:eastAsia="Calibri" w:hAnsi="Calibri" w:cs="Calibri"/>
          <w:sz w:val="26"/>
          <w:szCs w:val="26"/>
        </w:rPr>
      </w:pPr>
    </w:p>
    <w:p w14:paraId="6589D55D" w14:textId="77777777" w:rsidR="006042C3" w:rsidRDefault="00EC1066">
      <w:pPr>
        <w:widowControl w:val="0"/>
        <w:pBdr>
          <w:top w:val="nil"/>
          <w:left w:val="nil"/>
          <w:bottom w:val="nil"/>
          <w:right w:val="nil"/>
          <w:between w:val="nil"/>
        </w:pBdr>
        <w:spacing w:line="240" w:lineRule="auto"/>
        <w:rPr>
          <w:rFonts w:ascii="Calibri" w:eastAsia="Calibri" w:hAnsi="Calibri" w:cs="Calibri"/>
          <w:sz w:val="26"/>
          <w:szCs w:val="26"/>
        </w:rPr>
      </w:pPr>
      <w:r>
        <w:br w:type="page"/>
      </w:r>
    </w:p>
    <w:p w14:paraId="58791C65" w14:textId="77777777" w:rsidR="006042C3" w:rsidRDefault="00EC1066">
      <w:pPr>
        <w:pStyle w:val="Heading3"/>
        <w:pBdr>
          <w:top w:val="nil"/>
          <w:left w:val="nil"/>
          <w:bottom w:val="nil"/>
          <w:right w:val="nil"/>
          <w:between w:val="nil"/>
        </w:pBdr>
        <w:jc w:val="center"/>
        <w:rPr>
          <w:rFonts w:ascii="Calibri" w:eastAsia="Calibri" w:hAnsi="Calibri" w:cs="Calibri"/>
          <w:b w:val="0"/>
        </w:rPr>
      </w:pPr>
      <w:bookmarkStart w:id="14" w:name="_Toc175740199"/>
      <w:r>
        <w:rPr>
          <w:rFonts w:ascii="Calibri" w:eastAsia="Calibri" w:hAnsi="Calibri" w:cs="Calibri"/>
        </w:rPr>
        <w:lastRenderedPageBreak/>
        <w:t>TSTDC AGREEMENT</w:t>
      </w:r>
      <w:bookmarkEnd w:id="14"/>
    </w:p>
    <w:p w14:paraId="394326BC" w14:textId="77777777" w:rsidR="006042C3" w:rsidRDefault="006042C3">
      <w:pPr>
        <w:widowControl w:val="0"/>
        <w:pBdr>
          <w:top w:val="nil"/>
          <w:left w:val="nil"/>
          <w:bottom w:val="nil"/>
          <w:right w:val="nil"/>
          <w:between w:val="nil"/>
        </w:pBdr>
        <w:spacing w:line="240" w:lineRule="auto"/>
        <w:jc w:val="center"/>
        <w:rPr>
          <w:rFonts w:ascii="Calibri" w:eastAsia="Calibri" w:hAnsi="Calibri" w:cs="Calibri"/>
          <w:b/>
          <w:color w:val="000000"/>
          <w:sz w:val="26"/>
          <w:szCs w:val="26"/>
        </w:rPr>
      </w:pPr>
    </w:p>
    <w:p w14:paraId="6031BE2E" w14:textId="1998F790" w:rsidR="006042C3" w:rsidRDefault="00EC1066" w:rsidP="003D3CCD">
      <w:pPr>
        <w:widowControl w:val="0"/>
        <w:pBdr>
          <w:top w:val="nil"/>
          <w:left w:val="nil"/>
          <w:bottom w:val="nil"/>
          <w:right w:val="nil"/>
          <w:between w:val="nil"/>
        </w:pBdr>
        <w:spacing w:before="49" w:line="274" w:lineRule="auto"/>
        <w:ind w:left="23" w:right="-270" w:hanging="6"/>
        <w:rPr>
          <w:rFonts w:ascii="Calibri" w:eastAsia="Calibri" w:hAnsi="Calibri" w:cs="Calibri"/>
          <w:color w:val="000000"/>
          <w:sz w:val="26"/>
          <w:szCs w:val="26"/>
        </w:rPr>
      </w:pPr>
      <w:r>
        <w:rPr>
          <w:rFonts w:ascii="Calibri" w:eastAsia="Calibri" w:hAnsi="Calibri" w:cs="Calibri"/>
          <w:color w:val="000000"/>
          <w:sz w:val="26"/>
          <w:szCs w:val="26"/>
        </w:rPr>
        <w:t>We have read and agree to the terms, policies, and procedures in the TSTDC 202</w:t>
      </w:r>
      <w:r>
        <w:rPr>
          <w:rFonts w:ascii="Calibri" w:eastAsia="Calibri" w:hAnsi="Calibri" w:cs="Calibri"/>
          <w:sz w:val="26"/>
          <w:szCs w:val="26"/>
        </w:rPr>
        <w:t>4</w:t>
      </w:r>
      <w:r>
        <w:rPr>
          <w:rFonts w:ascii="Calibri" w:eastAsia="Calibri" w:hAnsi="Calibri" w:cs="Calibri"/>
          <w:color w:val="000000"/>
          <w:sz w:val="26"/>
          <w:szCs w:val="26"/>
        </w:rPr>
        <w:t>-202</w:t>
      </w:r>
      <w:r>
        <w:rPr>
          <w:rFonts w:ascii="Calibri" w:eastAsia="Calibri" w:hAnsi="Calibri" w:cs="Calibri"/>
          <w:sz w:val="26"/>
          <w:szCs w:val="26"/>
        </w:rPr>
        <w:t>5</w:t>
      </w:r>
      <w:r>
        <w:rPr>
          <w:rFonts w:ascii="Calibri" w:eastAsia="Calibri" w:hAnsi="Calibri" w:cs="Calibri"/>
          <w:color w:val="000000"/>
          <w:sz w:val="26"/>
          <w:szCs w:val="26"/>
        </w:rPr>
        <w:t xml:space="preserve"> Team Handbook. We further acknowledge that violation of any of the aforementioned rules may result in the suspension or </w:t>
      </w:r>
      <w:r w:rsidR="00FD5E33">
        <w:rPr>
          <w:rFonts w:ascii="Calibri" w:eastAsia="Calibri" w:hAnsi="Calibri" w:cs="Calibri"/>
          <w:color w:val="000000"/>
          <w:sz w:val="26"/>
          <w:szCs w:val="26"/>
        </w:rPr>
        <w:t>dismissal</w:t>
      </w:r>
      <w:r>
        <w:rPr>
          <w:rFonts w:ascii="Calibri" w:eastAsia="Calibri" w:hAnsi="Calibri" w:cs="Calibri"/>
          <w:color w:val="000000"/>
          <w:sz w:val="26"/>
          <w:szCs w:val="26"/>
        </w:rPr>
        <w:t xml:space="preserve"> from all TSTDC activities with NO refund offered. All decisions regarding suspension or </w:t>
      </w:r>
      <w:r w:rsidR="004502A7">
        <w:rPr>
          <w:rFonts w:ascii="Calibri" w:eastAsia="Calibri" w:hAnsi="Calibri" w:cs="Calibri"/>
          <w:color w:val="000000"/>
          <w:sz w:val="26"/>
          <w:szCs w:val="26"/>
        </w:rPr>
        <w:t>dismissal</w:t>
      </w:r>
      <w:r>
        <w:rPr>
          <w:rFonts w:ascii="Calibri" w:eastAsia="Calibri" w:hAnsi="Calibri" w:cs="Calibri"/>
          <w:color w:val="000000"/>
          <w:sz w:val="26"/>
          <w:szCs w:val="26"/>
        </w:rPr>
        <w:t xml:space="preserve"> are at the sole discretion of the coaching staff. </w:t>
      </w:r>
    </w:p>
    <w:p w14:paraId="6F59DA47" w14:textId="77777777" w:rsidR="006042C3" w:rsidRDefault="006042C3">
      <w:pPr>
        <w:widowControl w:val="0"/>
        <w:pBdr>
          <w:top w:val="nil"/>
          <w:left w:val="nil"/>
          <w:bottom w:val="nil"/>
          <w:right w:val="nil"/>
          <w:between w:val="nil"/>
        </w:pBdr>
        <w:spacing w:before="49" w:line="274" w:lineRule="auto"/>
        <w:ind w:left="23" w:right="301" w:hanging="6"/>
        <w:rPr>
          <w:rFonts w:ascii="Calibri" w:eastAsia="Calibri" w:hAnsi="Calibri" w:cs="Calibri"/>
          <w:color w:val="000000"/>
          <w:sz w:val="26"/>
          <w:szCs w:val="26"/>
        </w:rPr>
      </w:pPr>
    </w:p>
    <w:p w14:paraId="6517C163" w14:textId="77777777" w:rsidR="006042C3" w:rsidRDefault="006042C3">
      <w:pPr>
        <w:widowControl w:val="0"/>
        <w:pBdr>
          <w:top w:val="nil"/>
          <w:left w:val="nil"/>
          <w:bottom w:val="nil"/>
          <w:right w:val="nil"/>
          <w:between w:val="nil"/>
        </w:pBdr>
        <w:spacing w:before="49" w:line="274" w:lineRule="auto"/>
        <w:ind w:left="23" w:right="301" w:hanging="6"/>
        <w:rPr>
          <w:rFonts w:ascii="Calibri" w:eastAsia="Calibri" w:hAnsi="Calibri" w:cs="Calibri"/>
          <w:color w:val="000000"/>
          <w:sz w:val="26"/>
          <w:szCs w:val="26"/>
        </w:rPr>
      </w:pPr>
    </w:p>
    <w:p w14:paraId="5B62ECDF" w14:textId="77777777" w:rsidR="006042C3" w:rsidRDefault="006042C3">
      <w:pPr>
        <w:widowControl w:val="0"/>
        <w:pBdr>
          <w:top w:val="nil"/>
          <w:left w:val="nil"/>
          <w:bottom w:val="nil"/>
          <w:right w:val="nil"/>
          <w:between w:val="nil"/>
        </w:pBdr>
        <w:spacing w:before="49" w:line="274" w:lineRule="auto"/>
        <w:ind w:left="23" w:right="301" w:hanging="6"/>
        <w:rPr>
          <w:rFonts w:ascii="Calibri" w:eastAsia="Calibri" w:hAnsi="Calibri" w:cs="Calibri"/>
          <w:color w:val="000000"/>
          <w:sz w:val="26"/>
          <w:szCs w:val="26"/>
        </w:rPr>
      </w:pPr>
    </w:p>
    <w:p w14:paraId="7D261527" w14:textId="64E783E9" w:rsidR="006042C3" w:rsidRDefault="00EC1066">
      <w:pPr>
        <w:widowControl w:val="0"/>
        <w:pBdr>
          <w:top w:val="nil"/>
          <w:left w:val="nil"/>
          <w:bottom w:val="nil"/>
          <w:right w:val="nil"/>
          <w:between w:val="nil"/>
        </w:pBdr>
        <w:spacing w:line="823" w:lineRule="auto"/>
        <w:ind w:left="22" w:right="936" w:firstLine="2"/>
        <w:rPr>
          <w:rFonts w:ascii="Calibri" w:eastAsia="Calibri" w:hAnsi="Calibri" w:cs="Calibri"/>
          <w:sz w:val="26"/>
          <w:szCs w:val="26"/>
        </w:rPr>
      </w:pPr>
      <w:r>
        <w:rPr>
          <w:rFonts w:ascii="Calibri" w:eastAsia="Calibri" w:hAnsi="Calibri" w:cs="Calibri"/>
          <w:color w:val="000000"/>
          <w:sz w:val="26"/>
          <w:szCs w:val="26"/>
        </w:rPr>
        <w:t>Student’s Printed Name______________________________</w:t>
      </w:r>
      <w:r w:rsidR="00082749">
        <w:rPr>
          <w:rFonts w:ascii="Calibri" w:eastAsia="Calibri" w:hAnsi="Calibri" w:cs="Calibri"/>
          <w:color w:val="000000"/>
          <w:sz w:val="26"/>
          <w:szCs w:val="26"/>
        </w:rPr>
        <w:t>_______________</w:t>
      </w:r>
    </w:p>
    <w:p w14:paraId="390679D2" w14:textId="5C585016" w:rsidR="006042C3" w:rsidRDefault="00EC1066">
      <w:pPr>
        <w:widowControl w:val="0"/>
        <w:pBdr>
          <w:top w:val="nil"/>
          <w:left w:val="nil"/>
          <w:bottom w:val="nil"/>
          <w:right w:val="nil"/>
          <w:between w:val="nil"/>
        </w:pBdr>
        <w:spacing w:line="823" w:lineRule="auto"/>
        <w:ind w:right="936"/>
        <w:rPr>
          <w:rFonts w:ascii="Calibri" w:eastAsia="Calibri" w:hAnsi="Calibri" w:cs="Calibri"/>
          <w:color w:val="000000"/>
          <w:sz w:val="26"/>
          <w:szCs w:val="26"/>
        </w:rPr>
      </w:pPr>
      <w:r>
        <w:rPr>
          <w:rFonts w:ascii="Calibri" w:eastAsia="Calibri" w:hAnsi="Calibri" w:cs="Calibri"/>
          <w:color w:val="000000"/>
          <w:sz w:val="26"/>
          <w:szCs w:val="26"/>
        </w:rPr>
        <w:t>Student’s Signature__________________________________</w:t>
      </w:r>
      <w:r w:rsidR="00082749">
        <w:rPr>
          <w:rFonts w:ascii="Calibri" w:eastAsia="Calibri" w:hAnsi="Calibri" w:cs="Calibri"/>
          <w:color w:val="000000"/>
          <w:sz w:val="26"/>
          <w:szCs w:val="26"/>
        </w:rPr>
        <w:t>_______________</w:t>
      </w:r>
      <w:r>
        <w:rPr>
          <w:rFonts w:ascii="Calibri" w:eastAsia="Calibri" w:hAnsi="Calibri" w:cs="Calibri"/>
          <w:color w:val="000000"/>
          <w:sz w:val="26"/>
          <w:szCs w:val="26"/>
        </w:rPr>
        <w:t xml:space="preserve"> </w:t>
      </w:r>
    </w:p>
    <w:p w14:paraId="487C427B" w14:textId="56A23AD4" w:rsidR="006042C3" w:rsidRDefault="00EC1066">
      <w:pPr>
        <w:widowControl w:val="0"/>
        <w:pBdr>
          <w:top w:val="nil"/>
          <w:left w:val="nil"/>
          <w:bottom w:val="nil"/>
          <w:right w:val="nil"/>
          <w:between w:val="nil"/>
        </w:pBdr>
        <w:spacing w:line="823" w:lineRule="auto"/>
        <w:ind w:right="936"/>
        <w:rPr>
          <w:rFonts w:ascii="Calibri" w:eastAsia="Calibri" w:hAnsi="Calibri" w:cs="Calibri"/>
          <w:sz w:val="26"/>
          <w:szCs w:val="26"/>
        </w:rPr>
      </w:pPr>
      <w:r>
        <w:rPr>
          <w:rFonts w:ascii="Calibri" w:eastAsia="Calibri" w:hAnsi="Calibri" w:cs="Calibri"/>
          <w:color w:val="000000"/>
          <w:sz w:val="26"/>
          <w:szCs w:val="26"/>
        </w:rPr>
        <w:t>Parent’s Printed Name________________________________</w:t>
      </w:r>
      <w:r w:rsidR="00082749">
        <w:rPr>
          <w:rFonts w:ascii="Calibri" w:eastAsia="Calibri" w:hAnsi="Calibri" w:cs="Calibri"/>
          <w:color w:val="000000"/>
          <w:sz w:val="26"/>
          <w:szCs w:val="26"/>
        </w:rPr>
        <w:t>______________</w:t>
      </w:r>
    </w:p>
    <w:p w14:paraId="620F56AD" w14:textId="284B20E3" w:rsidR="006042C3" w:rsidRDefault="00EC1066">
      <w:pPr>
        <w:widowControl w:val="0"/>
        <w:pBdr>
          <w:top w:val="nil"/>
          <w:left w:val="nil"/>
          <w:bottom w:val="nil"/>
          <w:right w:val="nil"/>
          <w:between w:val="nil"/>
        </w:pBdr>
        <w:spacing w:before="125" w:line="824" w:lineRule="auto"/>
        <w:ind w:left="23" w:right="764" w:hanging="1"/>
        <w:rPr>
          <w:rFonts w:ascii="Calibri" w:eastAsia="Calibri" w:hAnsi="Calibri" w:cs="Calibri"/>
          <w:color w:val="000000"/>
          <w:sz w:val="26"/>
          <w:szCs w:val="26"/>
        </w:rPr>
      </w:pPr>
      <w:r>
        <w:rPr>
          <w:rFonts w:ascii="Calibri" w:eastAsia="Calibri" w:hAnsi="Calibri" w:cs="Calibri"/>
          <w:color w:val="000000"/>
          <w:sz w:val="26"/>
          <w:szCs w:val="26"/>
        </w:rPr>
        <w:t>Parent’s Signature____________________________________</w:t>
      </w:r>
      <w:r w:rsidR="00082749">
        <w:rPr>
          <w:rFonts w:ascii="Calibri" w:eastAsia="Calibri" w:hAnsi="Calibri" w:cs="Calibri"/>
          <w:color w:val="000000"/>
          <w:sz w:val="26"/>
          <w:szCs w:val="26"/>
        </w:rPr>
        <w:t>______________</w:t>
      </w:r>
      <w:r>
        <w:rPr>
          <w:rFonts w:ascii="Calibri" w:eastAsia="Calibri" w:hAnsi="Calibri" w:cs="Calibri"/>
          <w:color w:val="000000"/>
          <w:sz w:val="28"/>
          <w:szCs w:val="28"/>
        </w:rPr>
        <w:t xml:space="preserve"> </w:t>
      </w:r>
      <w:r>
        <w:rPr>
          <w:rFonts w:ascii="Calibri" w:eastAsia="Calibri" w:hAnsi="Calibri" w:cs="Calibri"/>
          <w:color w:val="000000"/>
          <w:sz w:val="26"/>
          <w:szCs w:val="26"/>
        </w:rPr>
        <w:t>Date_________________________________</w:t>
      </w:r>
    </w:p>
    <w:sectPr w:rsidR="006042C3">
      <w:type w:val="continuous"/>
      <w:pgSz w:w="12240" w:h="15840"/>
      <w:pgMar w:top="1427" w:right="1440" w:bottom="81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59C9A" w14:textId="77777777" w:rsidR="001452B4" w:rsidRDefault="001452B4">
      <w:pPr>
        <w:spacing w:line="240" w:lineRule="auto"/>
      </w:pPr>
      <w:r>
        <w:separator/>
      </w:r>
    </w:p>
  </w:endnote>
  <w:endnote w:type="continuationSeparator" w:id="0">
    <w:p w14:paraId="48CF9026" w14:textId="77777777" w:rsidR="001452B4" w:rsidRDefault="001452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46CBA0E-EF89-4DF1-9529-DCBD372B8E4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FBB1060-6A21-4CD5-8FC9-980B87F01ECE}"/>
    <w:embedItalic r:id="rId3" w:fontKey="{B37526ED-4DA9-4247-942E-B1E7A8D71BAF}"/>
  </w:font>
  <w:font w:name="Calibri">
    <w:panose1 w:val="020F0502020204030204"/>
    <w:charset w:val="00"/>
    <w:family w:val="swiss"/>
    <w:pitch w:val="variable"/>
    <w:sig w:usb0="E4002EFF" w:usb1="C200247B" w:usb2="00000009" w:usb3="00000000" w:csb0="000001FF" w:csb1="00000000"/>
    <w:embedRegular r:id="rId4" w:fontKey="{2D350313-A827-48A0-8395-98C6C85CF5D3}"/>
    <w:embedBold r:id="rId5" w:fontKey="{DEC94C98-C630-4EEF-A4C9-D1666B4B5AE8}"/>
    <w:embedItalic r:id="rId6" w:fontKey="{0D04CAEA-C0F8-43B5-B1CB-29241A9481DB}"/>
  </w:font>
  <w:font w:name="Cambria">
    <w:panose1 w:val="02040503050406030204"/>
    <w:charset w:val="00"/>
    <w:family w:val="roman"/>
    <w:pitch w:val="variable"/>
    <w:sig w:usb0="E00006FF" w:usb1="420024FF" w:usb2="02000000" w:usb3="00000000" w:csb0="0000019F" w:csb1="00000000"/>
    <w:embedRegular r:id="rId7" w:fontKey="{9144527A-E42A-4C6A-92C9-F1DA0640E541}"/>
  </w:font>
  <w:font w:name="EB Garamond">
    <w:charset w:val="00"/>
    <w:family w:val="auto"/>
    <w:pitch w:val="variable"/>
    <w:sig w:usb0="E00002FF" w:usb1="02000413" w:usb2="00000000" w:usb3="00000000" w:csb0="0000019F" w:csb1="00000000"/>
    <w:embedRegular r:id="rId8" w:fontKey="{08EBDF2D-0D84-4CFF-9EE5-CF8B40C0E6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7263348"/>
      <w:docPartObj>
        <w:docPartGallery w:val="Page Numbers (Bottom of Page)"/>
        <w:docPartUnique/>
      </w:docPartObj>
    </w:sdtPr>
    <w:sdtContent>
      <w:sdt>
        <w:sdtPr>
          <w:id w:val="-1769616900"/>
          <w:docPartObj>
            <w:docPartGallery w:val="Page Numbers (Top of Page)"/>
            <w:docPartUnique/>
          </w:docPartObj>
        </w:sdtPr>
        <w:sdtContent>
          <w:p w14:paraId="73868426" w14:textId="2A3F95AF" w:rsidR="006D0006" w:rsidRDefault="006D000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92E2178" w14:textId="77777777" w:rsidR="006D0006" w:rsidRDefault="006D0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A61B5" w14:textId="77777777" w:rsidR="001452B4" w:rsidRDefault="001452B4">
      <w:pPr>
        <w:spacing w:line="240" w:lineRule="auto"/>
      </w:pPr>
      <w:r>
        <w:separator/>
      </w:r>
    </w:p>
  </w:footnote>
  <w:footnote w:type="continuationSeparator" w:id="0">
    <w:p w14:paraId="440952B6" w14:textId="77777777" w:rsidR="001452B4" w:rsidRDefault="001452B4">
      <w:pPr>
        <w:spacing w:line="240" w:lineRule="auto"/>
      </w:pPr>
      <w:r>
        <w:continuationSeparator/>
      </w:r>
    </w:p>
  </w:footnote>
  <w:footnote w:id="1">
    <w:p w14:paraId="10FA1300" w14:textId="77777777" w:rsidR="006042C3" w:rsidRDefault="00EC1066">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https://www.capitoldebate.com/public/images/DebateCollegeAdmissions.pdf</w:t>
      </w:r>
    </w:p>
  </w:footnote>
  <w:footnote w:id="2">
    <w:p w14:paraId="64B7A663" w14:textId="77777777" w:rsidR="006042C3" w:rsidRDefault="00EC1066">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https://www.capitoldebate.com/index.php/blog/debate/debate-boost-standardized-tests</w:t>
      </w:r>
    </w:p>
  </w:footnote>
  <w:footnote w:id="3">
    <w:p w14:paraId="7477176D" w14:textId="77777777" w:rsidR="006042C3" w:rsidRDefault="00EC1066">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https://snfi.stanford.edu/skills</w:t>
      </w:r>
    </w:p>
  </w:footnote>
  <w:footnote w:id="4">
    <w:p w14:paraId="17CAAD48" w14:textId="77777777" w:rsidR="006042C3" w:rsidRDefault="00EC1066">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All stats are from 23-24 school year unless noted otherwise</w:t>
      </w:r>
    </w:p>
  </w:footnote>
  <w:footnote w:id="5">
    <w:p w14:paraId="55666039" w14:textId="77777777" w:rsidR="006042C3" w:rsidRDefault="00EC1066">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https://www.speechanddebate.org/notable-alumni/</w:t>
      </w:r>
    </w:p>
  </w:footnote>
  <w:footnote w:id="6">
    <w:p w14:paraId="538645F8" w14:textId="77777777" w:rsidR="006042C3" w:rsidRDefault="00EC1066">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https://stennis.gov/why-speech-and-debate/#:~:text=All%20of%20the%20skills%20that,developed%20through%20Speech%20and%20Debate.</w:t>
      </w:r>
    </w:p>
  </w:footnote>
  <w:footnote w:id="7">
    <w:p w14:paraId="61371E13" w14:textId="77777777" w:rsidR="006042C3" w:rsidRDefault="00EC1066">
      <w:pPr>
        <w:pBdr>
          <w:top w:val="nil"/>
          <w:left w:val="nil"/>
          <w:bottom w:val="nil"/>
          <w:right w:val="nil"/>
          <w:between w:val="nil"/>
        </w:pBdr>
        <w:spacing w:line="240" w:lineRule="auto"/>
        <w:rPr>
          <w:color w:val="000000"/>
          <w:sz w:val="20"/>
          <w:szCs w:val="20"/>
        </w:rPr>
      </w:pPr>
      <w:r>
        <w:rPr>
          <w:vertAlign w:val="superscript"/>
        </w:rPr>
        <w:footnoteRef/>
      </w:r>
      <w:r>
        <w:rPr>
          <w:color w:val="000000"/>
          <w:sz w:val="18"/>
          <w:szCs w:val="18"/>
        </w:rPr>
        <w:t xml:space="preserve"> https://www.speechanddebate.org/top-3-reasons/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E28DF"/>
    <w:multiLevelType w:val="multilevel"/>
    <w:tmpl w:val="607A8436"/>
    <w:lvl w:ilvl="0">
      <w:start w:val="1"/>
      <w:numFmt w:val="bullet"/>
      <w:lvlText w:val="●"/>
      <w:lvlJc w:val="left"/>
      <w:pPr>
        <w:ind w:left="740" w:hanging="360"/>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1" w15:restartNumberingAfterBreak="0">
    <w:nsid w:val="2C132072"/>
    <w:multiLevelType w:val="multilevel"/>
    <w:tmpl w:val="D3DAE53A"/>
    <w:lvl w:ilvl="0">
      <w:start w:val="1"/>
      <w:numFmt w:val="decimal"/>
      <w:lvlText w:val="%1."/>
      <w:lvlJc w:val="left"/>
      <w:pPr>
        <w:ind w:left="377" w:hanging="360"/>
      </w:pPr>
      <w:rPr>
        <w:b/>
        <w:color w:val="000000"/>
      </w:rPr>
    </w:lvl>
    <w:lvl w:ilvl="1">
      <w:start w:val="1"/>
      <w:numFmt w:val="lowerLetter"/>
      <w:lvlText w:val="%2."/>
      <w:lvlJc w:val="left"/>
      <w:pPr>
        <w:ind w:left="1097" w:hanging="360"/>
      </w:pPr>
    </w:lvl>
    <w:lvl w:ilvl="2">
      <w:start w:val="1"/>
      <w:numFmt w:val="lowerRoman"/>
      <w:lvlText w:val="%3."/>
      <w:lvlJc w:val="right"/>
      <w:pPr>
        <w:ind w:left="1817" w:hanging="180"/>
      </w:pPr>
    </w:lvl>
    <w:lvl w:ilvl="3">
      <w:start w:val="1"/>
      <w:numFmt w:val="decimal"/>
      <w:lvlText w:val="%4."/>
      <w:lvlJc w:val="left"/>
      <w:pPr>
        <w:ind w:left="2537" w:hanging="360"/>
      </w:pPr>
    </w:lvl>
    <w:lvl w:ilvl="4">
      <w:start w:val="1"/>
      <w:numFmt w:val="lowerLetter"/>
      <w:lvlText w:val="%5."/>
      <w:lvlJc w:val="left"/>
      <w:pPr>
        <w:ind w:left="3257" w:hanging="360"/>
      </w:pPr>
    </w:lvl>
    <w:lvl w:ilvl="5">
      <w:start w:val="1"/>
      <w:numFmt w:val="lowerRoman"/>
      <w:lvlText w:val="%6."/>
      <w:lvlJc w:val="right"/>
      <w:pPr>
        <w:ind w:left="3977" w:hanging="180"/>
      </w:pPr>
    </w:lvl>
    <w:lvl w:ilvl="6">
      <w:start w:val="1"/>
      <w:numFmt w:val="decimal"/>
      <w:lvlText w:val="%7."/>
      <w:lvlJc w:val="left"/>
      <w:pPr>
        <w:ind w:left="4697" w:hanging="360"/>
      </w:pPr>
    </w:lvl>
    <w:lvl w:ilvl="7">
      <w:start w:val="1"/>
      <w:numFmt w:val="lowerLetter"/>
      <w:lvlText w:val="%8."/>
      <w:lvlJc w:val="left"/>
      <w:pPr>
        <w:ind w:left="5417" w:hanging="360"/>
      </w:pPr>
    </w:lvl>
    <w:lvl w:ilvl="8">
      <w:start w:val="1"/>
      <w:numFmt w:val="lowerRoman"/>
      <w:lvlText w:val="%9."/>
      <w:lvlJc w:val="right"/>
      <w:pPr>
        <w:ind w:left="6137" w:hanging="180"/>
      </w:pPr>
    </w:lvl>
  </w:abstractNum>
  <w:abstractNum w:abstractNumId="2" w15:restartNumberingAfterBreak="0">
    <w:nsid w:val="3AF45D8B"/>
    <w:multiLevelType w:val="multilevel"/>
    <w:tmpl w:val="B0F089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C3325EA"/>
    <w:multiLevelType w:val="multilevel"/>
    <w:tmpl w:val="624A244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9C96B3A"/>
    <w:multiLevelType w:val="multilevel"/>
    <w:tmpl w:val="B4B29A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4F000AE6"/>
    <w:multiLevelType w:val="multilevel"/>
    <w:tmpl w:val="875E85B0"/>
    <w:lvl w:ilvl="0">
      <w:start w:val="1"/>
      <w:numFmt w:val="bullet"/>
      <w:lvlText w:val="-"/>
      <w:lvlJc w:val="left"/>
      <w:pPr>
        <w:ind w:left="1800" w:hanging="360"/>
      </w:pPr>
      <w:rPr>
        <w:rFonts w:ascii="Times New Roman" w:eastAsia="Times New Roman" w:hAnsi="Times New Roman" w:cs="Times New Roman"/>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50440279"/>
    <w:multiLevelType w:val="multilevel"/>
    <w:tmpl w:val="FB64C10A"/>
    <w:lvl w:ilvl="0">
      <w:start w:val="1"/>
      <w:numFmt w:val="decimal"/>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7" w15:restartNumberingAfterBreak="0">
    <w:nsid w:val="538604E4"/>
    <w:multiLevelType w:val="multilevel"/>
    <w:tmpl w:val="9A6230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66910346"/>
    <w:multiLevelType w:val="multilevel"/>
    <w:tmpl w:val="6E960F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D8A7683"/>
    <w:multiLevelType w:val="multilevel"/>
    <w:tmpl w:val="95F09778"/>
    <w:lvl w:ilvl="0">
      <w:start w:val="1"/>
      <w:numFmt w:val="decimal"/>
      <w:lvlText w:val="%1."/>
      <w:lvlJc w:val="left"/>
      <w:pPr>
        <w:ind w:left="385" w:hanging="360"/>
      </w:pPr>
    </w:lvl>
    <w:lvl w:ilvl="1">
      <w:start w:val="1"/>
      <w:numFmt w:val="lowerLetter"/>
      <w:lvlText w:val="%2."/>
      <w:lvlJc w:val="left"/>
      <w:pPr>
        <w:ind w:left="1105" w:hanging="360"/>
      </w:pPr>
    </w:lvl>
    <w:lvl w:ilvl="2">
      <w:start w:val="1"/>
      <w:numFmt w:val="lowerRoman"/>
      <w:lvlText w:val="%3."/>
      <w:lvlJc w:val="right"/>
      <w:pPr>
        <w:ind w:left="1825" w:hanging="180"/>
      </w:pPr>
    </w:lvl>
    <w:lvl w:ilvl="3">
      <w:start w:val="1"/>
      <w:numFmt w:val="decimal"/>
      <w:lvlText w:val="%4."/>
      <w:lvlJc w:val="left"/>
      <w:pPr>
        <w:ind w:left="2545" w:hanging="360"/>
      </w:pPr>
    </w:lvl>
    <w:lvl w:ilvl="4">
      <w:start w:val="1"/>
      <w:numFmt w:val="lowerLetter"/>
      <w:lvlText w:val="%5."/>
      <w:lvlJc w:val="left"/>
      <w:pPr>
        <w:ind w:left="3265" w:hanging="360"/>
      </w:pPr>
    </w:lvl>
    <w:lvl w:ilvl="5">
      <w:start w:val="1"/>
      <w:numFmt w:val="lowerRoman"/>
      <w:lvlText w:val="%6."/>
      <w:lvlJc w:val="right"/>
      <w:pPr>
        <w:ind w:left="3985" w:hanging="180"/>
      </w:pPr>
    </w:lvl>
    <w:lvl w:ilvl="6">
      <w:start w:val="1"/>
      <w:numFmt w:val="decimal"/>
      <w:lvlText w:val="%7."/>
      <w:lvlJc w:val="left"/>
      <w:pPr>
        <w:ind w:left="4705" w:hanging="360"/>
      </w:pPr>
    </w:lvl>
    <w:lvl w:ilvl="7">
      <w:start w:val="1"/>
      <w:numFmt w:val="lowerLetter"/>
      <w:lvlText w:val="%8."/>
      <w:lvlJc w:val="left"/>
      <w:pPr>
        <w:ind w:left="5425" w:hanging="360"/>
      </w:pPr>
    </w:lvl>
    <w:lvl w:ilvl="8">
      <w:start w:val="1"/>
      <w:numFmt w:val="lowerRoman"/>
      <w:lvlText w:val="%9."/>
      <w:lvlJc w:val="right"/>
      <w:pPr>
        <w:ind w:left="6145" w:hanging="180"/>
      </w:pPr>
    </w:lvl>
  </w:abstractNum>
  <w:num w:numId="1" w16cid:durableId="1466006550">
    <w:abstractNumId w:val="4"/>
  </w:num>
  <w:num w:numId="2" w16cid:durableId="886839952">
    <w:abstractNumId w:val="5"/>
  </w:num>
  <w:num w:numId="3" w16cid:durableId="1335766146">
    <w:abstractNumId w:val="3"/>
  </w:num>
  <w:num w:numId="4" w16cid:durableId="1573537856">
    <w:abstractNumId w:val="2"/>
  </w:num>
  <w:num w:numId="5" w16cid:durableId="1196776468">
    <w:abstractNumId w:val="1"/>
  </w:num>
  <w:num w:numId="6" w16cid:durableId="502399696">
    <w:abstractNumId w:val="8"/>
  </w:num>
  <w:num w:numId="7" w16cid:durableId="1562328140">
    <w:abstractNumId w:val="9"/>
  </w:num>
  <w:num w:numId="8" w16cid:durableId="1591618263">
    <w:abstractNumId w:val="7"/>
  </w:num>
  <w:num w:numId="9" w16cid:durableId="782307832">
    <w:abstractNumId w:val="0"/>
  </w:num>
  <w:num w:numId="10" w16cid:durableId="14549793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2C3"/>
    <w:rsid w:val="00046FF6"/>
    <w:rsid w:val="00081563"/>
    <w:rsid w:val="00082749"/>
    <w:rsid w:val="00084DCB"/>
    <w:rsid w:val="00091A82"/>
    <w:rsid w:val="000E5B08"/>
    <w:rsid w:val="001452B4"/>
    <w:rsid w:val="00183485"/>
    <w:rsid w:val="001A7D59"/>
    <w:rsid w:val="001E69B4"/>
    <w:rsid w:val="002636B0"/>
    <w:rsid w:val="002C1B7C"/>
    <w:rsid w:val="00331583"/>
    <w:rsid w:val="003A1665"/>
    <w:rsid w:val="003D3CCD"/>
    <w:rsid w:val="003F687E"/>
    <w:rsid w:val="00400E11"/>
    <w:rsid w:val="00410FD7"/>
    <w:rsid w:val="004502A7"/>
    <w:rsid w:val="00463605"/>
    <w:rsid w:val="00480FAD"/>
    <w:rsid w:val="004C640C"/>
    <w:rsid w:val="005537AF"/>
    <w:rsid w:val="005E58B9"/>
    <w:rsid w:val="005F0DB4"/>
    <w:rsid w:val="006007B7"/>
    <w:rsid w:val="00601D6E"/>
    <w:rsid w:val="006042C3"/>
    <w:rsid w:val="00621329"/>
    <w:rsid w:val="0064454E"/>
    <w:rsid w:val="00645BB2"/>
    <w:rsid w:val="006D0006"/>
    <w:rsid w:val="006D1B6F"/>
    <w:rsid w:val="006F2EEA"/>
    <w:rsid w:val="006F4727"/>
    <w:rsid w:val="0079666A"/>
    <w:rsid w:val="007B13EE"/>
    <w:rsid w:val="007C17FA"/>
    <w:rsid w:val="008042AD"/>
    <w:rsid w:val="0086616F"/>
    <w:rsid w:val="0096074C"/>
    <w:rsid w:val="00960CC8"/>
    <w:rsid w:val="009E23DD"/>
    <w:rsid w:val="00A732F8"/>
    <w:rsid w:val="00AC16FC"/>
    <w:rsid w:val="00AC56BF"/>
    <w:rsid w:val="00B4069E"/>
    <w:rsid w:val="00BF7E58"/>
    <w:rsid w:val="00C24A98"/>
    <w:rsid w:val="00C3594F"/>
    <w:rsid w:val="00C839D3"/>
    <w:rsid w:val="00C93F3F"/>
    <w:rsid w:val="00D51151"/>
    <w:rsid w:val="00D85793"/>
    <w:rsid w:val="00D928A6"/>
    <w:rsid w:val="00DC531C"/>
    <w:rsid w:val="00E05336"/>
    <w:rsid w:val="00E5725A"/>
    <w:rsid w:val="00E63C5B"/>
    <w:rsid w:val="00E86E5D"/>
    <w:rsid w:val="00EC1066"/>
    <w:rsid w:val="00F46EE4"/>
    <w:rsid w:val="00F5748B"/>
    <w:rsid w:val="00F972E2"/>
    <w:rsid w:val="00FD5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F69501"/>
  <w15:docId w15:val="{E66A9CAD-FA45-48B6-9727-541E054CF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3">
    <w:name w:val="toc 3"/>
    <w:basedOn w:val="Normal"/>
    <w:next w:val="Normal"/>
    <w:autoRedefine/>
    <w:uiPriority w:val="39"/>
    <w:unhideWhenUsed/>
    <w:rsid w:val="009E23DD"/>
    <w:pPr>
      <w:spacing w:after="100"/>
      <w:ind w:left="440"/>
    </w:pPr>
  </w:style>
  <w:style w:type="character" w:styleId="Hyperlink">
    <w:name w:val="Hyperlink"/>
    <w:basedOn w:val="DefaultParagraphFont"/>
    <w:uiPriority w:val="99"/>
    <w:unhideWhenUsed/>
    <w:rsid w:val="009E23DD"/>
    <w:rPr>
      <w:color w:val="0000FF" w:themeColor="hyperlink"/>
      <w:u w:val="single"/>
    </w:rPr>
  </w:style>
  <w:style w:type="character" w:styleId="UnresolvedMention">
    <w:name w:val="Unresolved Mention"/>
    <w:basedOn w:val="DefaultParagraphFont"/>
    <w:uiPriority w:val="99"/>
    <w:semiHidden/>
    <w:unhideWhenUsed/>
    <w:rsid w:val="00E05336"/>
    <w:rPr>
      <w:color w:val="605E5C"/>
      <w:shd w:val="clear" w:color="auto" w:fill="E1DFDD"/>
    </w:rPr>
  </w:style>
  <w:style w:type="character" w:styleId="FollowedHyperlink">
    <w:name w:val="FollowedHyperlink"/>
    <w:basedOn w:val="DefaultParagraphFont"/>
    <w:uiPriority w:val="99"/>
    <w:semiHidden/>
    <w:unhideWhenUsed/>
    <w:rsid w:val="00E05336"/>
    <w:rPr>
      <w:color w:val="800080" w:themeColor="followedHyperlink"/>
      <w:u w:val="single"/>
    </w:rPr>
  </w:style>
  <w:style w:type="paragraph" w:styleId="TOCHeading">
    <w:name w:val="TOC Heading"/>
    <w:basedOn w:val="Heading1"/>
    <w:next w:val="Normal"/>
    <w:uiPriority w:val="39"/>
    <w:unhideWhenUsed/>
    <w:qFormat/>
    <w:rsid w:val="00E05336"/>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E05336"/>
    <w:pPr>
      <w:tabs>
        <w:tab w:val="right" w:leader="dot" w:pos="9418"/>
      </w:tabs>
      <w:spacing w:after="100"/>
      <w:ind w:left="450"/>
    </w:pPr>
  </w:style>
  <w:style w:type="paragraph" w:styleId="Header">
    <w:name w:val="header"/>
    <w:basedOn w:val="Normal"/>
    <w:link w:val="HeaderChar"/>
    <w:uiPriority w:val="99"/>
    <w:unhideWhenUsed/>
    <w:rsid w:val="006D0006"/>
    <w:pPr>
      <w:tabs>
        <w:tab w:val="center" w:pos="4680"/>
        <w:tab w:val="right" w:pos="9360"/>
      </w:tabs>
      <w:spacing w:line="240" w:lineRule="auto"/>
    </w:pPr>
  </w:style>
  <w:style w:type="character" w:customStyle="1" w:styleId="HeaderChar">
    <w:name w:val="Header Char"/>
    <w:basedOn w:val="DefaultParagraphFont"/>
    <w:link w:val="Header"/>
    <w:uiPriority w:val="99"/>
    <w:rsid w:val="006D0006"/>
  </w:style>
  <w:style w:type="paragraph" w:styleId="Footer">
    <w:name w:val="footer"/>
    <w:basedOn w:val="Normal"/>
    <w:link w:val="FooterChar"/>
    <w:uiPriority w:val="99"/>
    <w:unhideWhenUsed/>
    <w:rsid w:val="006D0006"/>
    <w:pPr>
      <w:tabs>
        <w:tab w:val="center" w:pos="4680"/>
        <w:tab w:val="right" w:pos="9360"/>
      </w:tabs>
      <w:spacing w:line="240" w:lineRule="auto"/>
    </w:pPr>
  </w:style>
  <w:style w:type="character" w:customStyle="1" w:styleId="FooterChar">
    <w:name w:val="Footer Char"/>
    <w:basedOn w:val="DefaultParagraphFont"/>
    <w:link w:val="Footer"/>
    <w:uiPriority w:val="99"/>
    <w:rsid w:val="006D0006"/>
  </w:style>
  <w:style w:type="paragraph" w:styleId="ListParagraph">
    <w:name w:val="List Paragraph"/>
    <w:basedOn w:val="Normal"/>
    <w:uiPriority w:val="34"/>
    <w:qFormat/>
    <w:rsid w:val="00C839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639796">
      <w:bodyDiv w:val="1"/>
      <w:marLeft w:val="0"/>
      <w:marRight w:val="0"/>
      <w:marTop w:val="0"/>
      <w:marBottom w:val="0"/>
      <w:divBdr>
        <w:top w:val="none" w:sz="0" w:space="0" w:color="auto"/>
        <w:left w:val="none" w:sz="0" w:space="0" w:color="auto"/>
        <w:bottom w:val="none" w:sz="0" w:space="0" w:color="auto"/>
        <w:right w:val="none" w:sz="0" w:space="0" w:color="auto"/>
      </w:divBdr>
    </w:div>
    <w:div w:id="1972244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stdcassistant@gmail.com" TargetMode="External"/><Relationship Id="rId13" Type="http://schemas.openxmlformats.org/officeDocument/2006/relationships/hyperlink" Target="https://www.youtube.com/watch?v=e9w7bhapHIE" TargetMode="External"/><Relationship Id="rId18" Type="http://schemas.openxmlformats.org/officeDocument/2006/relationships/hyperlink" Target="https://www.youtube.com/watch?v=_XU92LHHk2Y" TargetMode="External"/><Relationship Id="rId26" Type="http://schemas.openxmlformats.org/officeDocument/2006/relationships/hyperlink" Target="mailto:TSTDCmail@gmail.com" TargetMode="External"/><Relationship Id="rId3" Type="http://schemas.openxmlformats.org/officeDocument/2006/relationships/settings" Target="settings.xml"/><Relationship Id="rId21" Type="http://schemas.openxmlformats.org/officeDocument/2006/relationships/hyperlink" Target="http://www.tstdc.com" TargetMode="External"/><Relationship Id="rId7" Type="http://schemas.openxmlformats.org/officeDocument/2006/relationships/image" Target="media/image1.png"/><Relationship Id="rId12" Type="http://schemas.openxmlformats.org/officeDocument/2006/relationships/hyperlink" Target="https://www.youtube.com/watch?v=NtN7_9n07Qw" TargetMode="External"/><Relationship Id="rId17" Type="http://schemas.openxmlformats.org/officeDocument/2006/relationships/footer" Target="footer1.xml"/><Relationship Id="rId25" Type="http://schemas.openxmlformats.org/officeDocument/2006/relationships/hyperlink" Target="https://az-tempeunion.intouchreceipting.com/" TargetMode="External"/><Relationship Id="rId2" Type="http://schemas.openxmlformats.org/officeDocument/2006/relationships/styles" Target="styles.xml"/><Relationship Id="rId16" Type="http://schemas.openxmlformats.org/officeDocument/2006/relationships/hyperlink" Target="https://www.youtube.com/watch?v=MUnyLbeu7qU" TargetMode="External"/><Relationship Id="rId20" Type="http://schemas.openxmlformats.org/officeDocument/2006/relationships/hyperlink" Target="mailto:tstdcassistant@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lzoUu1fDmWE" TargetMode="External"/><Relationship Id="rId24" Type="http://schemas.openxmlformats.org/officeDocument/2006/relationships/hyperlink" Target="http://tstdc.com/" TargetMode="External"/><Relationship Id="rId5" Type="http://schemas.openxmlformats.org/officeDocument/2006/relationships/footnotes" Target="footnotes.xml"/><Relationship Id="rId15" Type="http://schemas.openxmlformats.org/officeDocument/2006/relationships/hyperlink" Target="https://www.youtube.com/watch?v=LFFOLNdSOWE" TargetMode="External"/><Relationship Id="rId23" Type="http://schemas.openxmlformats.org/officeDocument/2006/relationships/hyperlink" Target="https://www.tempeunion.org/cms/lib/AZ01901094/Centricity/Domain/72/tax-credit-2021-brochure.pdf" TargetMode="External"/><Relationship Id="rId28" Type="http://schemas.openxmlformats.org/officeDocument/2006/relationships/theme" Target="theme/theme1.xml"/><Relationship Id="rId10" Type="http://schemas.openxmlformats.org/officeDocument/2006/relationships/hyperlink" Target="https://www.youtube.com/watch?v=WuxjKYP5k3A" TargetMode="External"/><Relationship Id="rId19" Type="http://schemas.openxmlformats.org/officeDocument/2006/relationships/hyperlink" Target="mailto:tstdctreasurers@gmail.com" TargetMode="External"/><Relationship Id="rId4" Type="http://schemas.openxmlformats.org/officeDocument/2006/relationships/webSettings" Target="webSettings.xml"/><Relationship Id="rId9" Type="http://schemas.openxmlformats.org/officeDocument/2006/relationships/hyperlink" Target="https://www.youtube.com/watch?v=jk_MqUFxuZ4" TargetMode="External"/><Relationship Id="rId14" Type="http://schemas.openxmlformats.org/officeDocument/2006/relationships/hyperlink" Target="https://www.youtube.com/watch?v=USLobWI8BFA" TargetMode="External"/><Relationship Id="rId22" Type="http://schemas.openxmlformats.org/officeDocument/2006/relationships/hyperlink" Target="https://az-tempeunion.intouchreceipting.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5204</Words>
  <Characters>29666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Li</dc:creator>
  <cp:lastModifiedBy>j harris</cp:lastModifiedBy>
  <cp:revision>2</cp:revision>
  <dcterms:created xsi:type="dcterms:W3CDTF">2025-02-15T01:20:00Z</dcterms:created>
  <dcterms:modified xsi:type="dcterms:W3CDTF">2025-02-15T01:20:00Z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c0579c76d15ec8e9e9065883a27f3fcdd5a1c0a36bfa6ea8175fe3c34d60cf82</vt:lpwstr>
  </property>
</Properties>
</file>